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1070D" w14:textId="2EA55A53" w:rsidR="005902A4" w:rsidRPr="00AE53C1" w:rsidRDefault="00567738" w:rsidP="005902A4">
      <w:pPr>
        <w:rPr>
          <w:rFonts w:cstheme="minorHAnsi"/>
          <w:b/>
          <w:color w:val="2E74B5" w:themeColor="accent1" w:themeShade="BF"/>
          <w:sz w:val="28"/>
          <w:szCs w:val="28"/>
        </w:rPr>
      </w:pPr>
      <w:r w:rsidRPr="00AE53C1">
        <w:rPr>
          <w:rFonts w:cstheme="minorHAnsi"/>
          <w:b/>
          <w:color w:val="2E74B5" w:themeColor="accent1" w:themeShade="BF"/>
          <w:sz w:val="28"/>
          <w:szCs w:val="28"/>
        </w:rPr>
        <w:t xml:space="preserve">Activité 5 : </w:t>
      </w:r>
      <w:r w:rsidR="005902A4" w:rsidRPr="00AE53C1">
        <w:rPr>
          <w:rFonts w:cstheme="minorHAnsi"/>
          <w:b/>
          <w:color w:val="2E74B5" w:themeColor="accent1" w:themeShade="BF"/>
          <w:sz w:val="28"/>
          <w:szCs w:val="28"/>
        </w:rPr>
        <w:t>L</w:t>
      </w:r>
      <w:r w:rsidR="00996930" w:rsidRPr="00AE53C1">
        <w:rPr>
          <w:rFonts w:cstheme="minorHAnsi"/>
          <w:b/>
          <w:color w:val="2E74B5" w:themeColor="accent1" w:themeShade="BF"/>
          <w:sz w:val="28"/>
          <w:szCs w:val="28"/>
        </w:rPr>
        <w:t xml:space="preserve">es défenses de l’organisme contre </w:t>
      </w:r>
      <w:r w:rsidR="00B02591" w:rsidRPr="00AE53C1">
        <w:rPr>
          <w:rFonts w:cstheme="minorHAnsi"/>
          <w:b/>
          <w:i/>
          <w:color w:val="2E74B5" w:themeColor="accent1" w:themeShade="BF"/>
          <w:sz w:val="28"/>
          <w:szCs w:val="28"/>
        </w:rPr>
        <w:t>P</w:t>
      </w:r>
      <w:r w:rsidR="00996930" w:rsidRPr="00AE53C1">
        <w:rPr>
          <w:rFonts w:cstheme="minorHAnsi"/>
          <w:b/>
          <w:i/>
          <w:color w:val="2E74B5" w:themeColor="accent1" w:themeShade="BF"/>
          <w:sz w:val="28"/>
          <w:szCs w:val="28"/>
        </w:rPr>
        <w:t>lasmodium</w:t>
      </w:r>
      <w:r w:rsidR="00996930" w:rsidRPr="00AE53C1">
        <w:rPr>
          <w:rFonts w:cstheme="minorHAnsi"/>
          <w:b/>
          <w:color w:val="2E74B5" w:themeColor="accent1" w:themeShade="BF"/>
          <w:sz w:val="28"/>
          <w:szCs w:val="28"/>
        </w:rPr>
        <w:t xml:space="preserve"> et l</w:t>
      </w:r>
      <w:r w:rsidR="00B460CE" w:rsidRPr="00AE53C1">
        <w:rPr>
          <w:rFonts w:cstheme="minorHAnsi"/>
          <w:b/>
          <w:color w:val="2E74B5" w:themeColor="accent1" w:themeShade="BF"/>
          <w:sz w:val="28"/>
          <w:szCs w:val="28"/>
        </w:rPr>
        <w:t>a</w:t>
      </w:r>
      <w:r w:rsidR="00996930" w:rsidRPr="00AE53C1">
        <w:rPr>
          <w:rFonts w:cstheme="minorHAnsi"/>
          <w:b/>
          <w:color w:val="2E74B5" w:themeColor="accent1" w:themeShade="BF"/>
          <w:sz w:val="28"/>
          <w:szCs w:val="28"/>
        </w:rPr>
        <w:t xml:space="preserve"> recherche d’un v</w:t>
      </w:r>
      <w:r w:rsidR="005902A4" w:rsidRPr="00AE53C1">
        <w:rPr>
          <w:rFonts w:cstheme="minorHAnsi"/>
          <w:b/>
          <w:color w:val="2E74B5" w:themeColor="accent1" w:themeShade="BF"/>
          <w:sz w:val="28"/>
          <w:szCs w:val="28"/>
        </w:rPr>
        <w:t>accin</w:t>
      </w:r>
      <w:r w:rsidR="00AE53C1" w:rsidRPr="00AE53C1">
        <w:rPr>
          <w:rFonts w:cstheme="minorHAnsi"/>
          <w:b/>
          <w:color w:val="2E74B5" w:themeColor="accent1" w:themeShade="BF"/>
          <w:sz w:val="28"/>
          <w:szCs w:val="28"/>
        </w:rPr>
        <w:t xml:space="preserve"> univers</w:t>
      </w:r>
      <w:r w:rsidR="00D2000B">
        <w:rPr>
          <w:rFonts w:cstheme="minorHAnsi"/>
          <w:b/>
          <w:color w:val="2E74B5" w:themeColor="accent1" w:themeShade="BF"/>
          <w:sz w:val="28"/>
          <w:szCs w:val="28"/>
        </w:rPr>
        <w:t>e</w:t>
      </w:r>
      <w:bookmarkStart w:id="0" w:name="_GoBack"/>
      <w:bookmarkEnd w:id="0"/>
      <w:r w:rsidR="00AE53C1" w:rsidRPr="00AE53C1">
        <w:rPr>
          <w:rFonts w:cstheme="minorHAnsi"/>
          <w:b/>
          <w:color w:val="2E74B5" w:themeColor="accent1" w:themeShade="BF"/>
          <w:sz w:val="28"/>
          <w:szCs w:val="28"/>
        </w:rPr>
        <w:t>l</w:t>
      </w:r>
    </w:p>
    <w:p w14:paraId="35939259" w14:textId="7DCDF961" w:rsidR="00820C23" w:rsidRPr="00AE53C1" w:rsidRDefault="00820C23" w:rsidP="00AE53C1">
      <w:pPr>
        <w:jc w:val="both"/>
        <w:rPr>
          <w:rFonts w:cstheme="minorHAnsi"/>
        </w:rPr>
      </w:pPr>
      <w:r w:rsidRPr="00AE53C1">
        <w:rPr>
          <w:rFonts w:cstheme="minorHAnsi"/>
        </w:rPr>
        <w:t xml:space="preserve">Dans ce dossier, on s’intéresse à une </w:t>
      </w:r>
      <w:r w:rsidR="00B02591" w:rsidRPr="00AE53C1">
        <w:rPr>
          <w:rFonts w:cstheme="minorHAnsi"/>
        </w:rPr>
        <w:t xml:space="preserve">protéine </w:t>
      </w:r>
      <w:r w:rsidRPr="00AE53C1">
        <w:rPr>
          <w:rFonts w:cstheme="minorHAnsi"/>
        </w:rPr>
        <w:t>d</w:t>
      </w:r>
      <w:r w:rsidR="00B02591" w:rsidRPr="00AE53C1">
        <w:rPr>
          <w:rFonts w:cstheme="minorHAnsi"/>
        </w:rPr>
        <w:t>e</w:t>
      </w:r>
      <w:r w:rsidRPr="00AE53C1">
        <w:rPr>
          <w:rFonts w:cstheme="minorHAnsi"/>
        </w:rPr>
        <w:t xml:space="preserve"> </w:t>
      </w:r>
      <w:r w:rsidR="00B02591" w:rsidRPr="00AE53C1">
        <w:rPr>
          <w:rFonts w:cstheme="minorHAnsi"/>
          <w:i/>
        </w:rPr>
        <w:t>P</w:t>
      </w:r>
      <w:r w:rsidRPr="00AE53C1">
        <w:rPr>
          <w:rFonts w:cstheme="minorHAnsi"/>
          <w:i/>
        </w:rPr>
        <w:t>lasmodium</w:t>
      </w:r>
      <w:r w:rsidRPr="00AE53C1">
        <w:rPr>
          <w:rFonts w:cstheme="minorHAnsi"/>
        </w:rPr>
        <w:t xml:space="preserve"> qui pourrait permettre de fabriquer un vaccin universel dirigé contre toutes les souches de </w:t>
      </w:r>
      <w:r w:rsidR="00DD4BF9" w:rsidRPr="00AE53C1">
        <w:rPr>
          <w:rFonts w:cstheme="minorHAnsi"/>
          <w:i/>
        </w:rPr>
        <w:t>P</w:t>
      </w:r>
      <w:r w:rsidRPr="00AE53C1">
        <w:rPr>
          <w:rFonts w:cstheme="minorHAnsi"/>
          <w:i/>
        </w:rPr>
        <w:t xml:space="preserve">lasmodium </w:t>
      </w:r>
      <w:proofErr w:type="spellStart"/>
      <w:r w:rsidRPr="00AE53C1">
        <w:rPr>
          <w:rFonts w:cstheme="minorHAnsi"/>
          <w:i/>
        </w:rPr>
        <w:t>falciparum</w:t>
      </w:r>
      <w:proofErr w:type="spellEnd"/>
      <w:r w:rsidRPr="00AE53C1">
        <w:rPr>
          <w:rFonts w:cstheme="minorHAnsi"/>
        </w:rPr>
        <w:t>. On dispose de</w:t>
      </w:r>
      <w:r w:rsidR="00DD4BF9" w:rsidRPr="00AE53C1">
        <w:rPr>
          <w:rFonts w:cstheme="minorHAnsi"/>
        </w:rPr>
        <w:t>s</w:t>
      </w:r>
      <w:r w:rsidRPr="00AE53C1">
        <w:rPr>
          <w:rFonts w:cstheme="minorHAnsi"/>
        </w:rPr>
        <w:t xml:space="preserve"> documents 1 et 2, de séquences polypeptidiques de MSP1, d’un modèle moléculaire et de matériel expérimental permettant de réaliser un test d’immunodiffusion sur gel</w:t>
      </w:r>
      <w:r w:rsidR="00AE53C1" w:rsidRPr="00AE53C1">
        <w:rPr>
          <w:rFonts w:cstheme="minorHAnsi"/>
        </w:rPr>
        <w:t xml:space="preserve"> (test d’</w:t>
      </w:r>
      <w:proofErr w:type="spellStart"/>
      <w:r w:rsidR="00AE53C1" w:rsidRPr="00AE53C1">
        <w:rPr>
          <w:rFonts w:cstheme="minorHAnsi"/>
        </w:rPr>
        <w:t>Ouchterlony</w:t>
      </w:r>
      <w:proofErr w:type="spellEnd"/>
      <w:r w:rsidR="00AE53C1" w:rsidRPr="00AE53C1">
        <w:rPr>
          <w:rFonts w:cstheme="minorHAnsi"/>
        </w:rPr>
        <w:t>)</w:t>
      </w:r>
      <w:r w:rsidRPr="00AE53C1">
        <w:rPr>
          <w:rFonts w:cstheme="minorHAnsi"/>
        </w:rPr>
        <w:t>.</w:t>
      </w:r>
    </w:p>
    <w:p w14:paraId="0C4DFA5F" w14:textId="580B48DE" w:rsidR="00AE53C1" w:rsidRPr="00AE53C1" w:rsidRDefault="00AE53C1" w:rsidP="00AE53C1">
      <w:pPr>
        <w:ind w:left="360"/>
        <w:jc w:val="both"/>
        <w:rPr>
          <w:rFonts w:cstheme="minorHAnsi"/>
        </w:rPr>
      </w:pPr>
      <w:r w:rsidRPr="00AE53C1">
        <w:rPr>
          <w:rFonts w:cstheme="minorHAnsi"/>
        </w:rPr>
        <w:t>Activité 1 </w:t>
      </w:r>
      <w:r w:rsidR="005E5FB9">
        <w:rPr>
          <w:rFonts w:cstheme="minorHAnsi"/>
        </w:rPr>
        <w:t>–</w:t>
      </w:r>
      <w:r w:rsidRPr="00AE53C1">
        <w:rPr>
          <w:rFonts w:cstheme="minorHAnsi"/>
        </w:rPr>
        <w:t xml:space="preserve"> </w:t>
      </w:r>
      <w:r w:rsidR="005E5FB9" w:rsidRPr="005E5FB9">
        <w:rPr>
          <w:rFonts w:cstheme="minorHAnsi"/>
        </w:rPr>
        <w:t xml:space="preserve">Identification d’un polypeptide conservé : comparaison de séquences </w:t>
      </w:r>
    </w:p>
    <w:p w14:paraId="268ACB81" w14:textId="25A9CBDC" w:rsidR="00AE53C1" w:rsidRPr="00AE53C1" w:rsidRDefault="00AE53C1" w:rsidP="00AE53C1">
      <w:pPr>
        <w:ind w:left="360"/>
        <w:jc w:val="both"/>
        <w:rPr>
          <w:rFonts w:cstheme="minorHAnsi"/>
        </w:rPr>
      </w:pPr>
      <w:r w:rsidRPr="00AE53C1">
        <w:rPr>
          <w:rFonts w:cstheme="minorHAnsi"/>
        </w:rPr>
        <w:t>Activité 2 </w:t>
      </w:r>
      <w:r w:rsidR="005E5FB9">
        <w:rPr>
          <w:rFonts w:cstheme="minorHAnsi"/>
        </w:rPr>
        <w:t xml:space="preserve">– </w:t>
      </w:r>
      <w:r w:rsidR="005E5FB9" w:rsidRPr="005E5FB9">
        <w:rPr>
          <w:rFonts w:eastAsia="Times New Roman" w:cstheme="minorHAnsi"/>
          <w:lang w:eastAsia="fr-FR"/>
        </w:rPr>
        <w:t>Test d’un vaccin universel : test d’</w:t>
      </w:r>
      <w:proofErr w:type="spellStart"/>
      <w:r w:rsidR="005E5FB9" w:rsidRPr="005E5FB9">
        <w:rPr>
          <w:rFonts w:eastAsia="Times New Roman" w:cstheme="minorHAnsi"/>
          <w:lang w:eastAsia="fr-FR"/>
        </w:rPr>
        <w:t>Ouchterlony</w:t>
      </w:r>
      <w:proofErr w:type="spellEnd"/>
      <w:r w:rsidR="005E5FB9" w:rsidRPr="005E5FB9">
        <w:rPr>
          <w:rFonts w:eastAsia="Times New Roman" w:cstheme="minorHAnsi"/>
          <w:b/>
          <w:lang w:eastAsia="fr-FR"/>
        </w:rPr>
        <w:t xml:space="preserve"> </w:t>
      </w:r>
    </w:p>
    <w:p w14:paraId="62B9C881" w14:textId="77777777" w:rsidR="00AE53C1" w:rsidRPr="00AE53C1" w:rsidRDefault="00AE53C1" w:rsidP="00AE53C1">
      <w:pPr>
        <w:jc w:val="both"/>
        <w:rPr>
          <w:rFonts w:cstheme="minorHAnsi"/>
        </w:rPr>
      </w:pPr>
    </w:p>
    <w:p w14:paraId="796222F1" w14:textId="6E679D7B" w:rsidR="00B460CE" w:rsidRPr="005E5FB9" w:rsidRDefault="008A7FF1" w:rsidP="00AE53C1">
      <w:pPr>
        <w:jc w:val="both"/>
        <w:rPr>
          <w:rFonts w:cstheme="minorHAnsi"/>
          <w:b/>
          <w:color w:val="00B0F0"/>
        </w:rPr>
      </w:pPr>
      <w:r w:rsidRPr="005E5FB9">
        <w:rPr>
          <w:rFonts w:cstheme="minorHAnsi"/>
          <w:b/>
          <w:color w:val="00B0F0"/>
        </w:rPr>
        <w:t xml:space="preserve">Document 1 :  </w:t>
      </w:r>
      <w:r w:rsidR="0067695D" w:rsidRPr="005E5FB9">
        <w:rPr>
          <w:rFonts w:cstheme="minorHAnsi"/>
          <w:b/>
          <w:color w:val="00B0F0"/>
        </w:rPr>
        <w:t>Les stratégies d</w:t>
      </w:r>
      <w:r w:rsidR="00B02591" w:rsidRPr="005E5FB9">
        <w:rPr>
          <w:rFonts w:cstheme="minorHAnsi"/>
          <w:b/>
          <w:color w:val="00B0F0"/>
        </w:rPr>
        <w:t>’évasion de</w:t>
      </w:r>
      <w:r w:rsidR="0067695D" w:rsidRPr="005E5FB9">
        <w:rPr>
          <w:rFonts w:cstheme="minorHAnsi"/>
          <w:b/>
          <w:color w:val="00B0F0"/>
        </w:rPr>
        <w:t xml:space="preserve"> </w:t>
      </w:r>
      <w:r w:rsidR="00B02591" w:rsidRPr="005E5FB9">
        <w:rPr>
          <w:rFonts w:cstheme="minorHAnsi"/>
          <w:b/>
          <w:i/>
          <w:color w:val="00B0F0"/>
        </w:rPr>
        <w:t>P</w:t>
      </w:r>
      <w:r w:rsidR="0067695D" w:rsidRPr="005E5FB9">
        <w:rPr>
          <w:rFonts w:cstheme="minorHAnsi"/>
          <w:b/>
          <w:i/>
          <w:color w:val="00B0F0"/>
        </w:rPr>
        <w:t>lasmodium</w:t>
      </w:r>
    </w:p>
    <w:p w14:paraId="44E363BF" w14:textId="70B856A4" w:rsidR="008A7FF1" w:rsidRPr="00AE53C1" w:rsidRDefault="00B02591" w:rsidP="00AE53C1">
      <w:pPr>
        <w:jc w:val="both"/>
        <w:rPr>
          <w:rFonts w:cstheme="minorHAnsi"/>
        </w:rPr>
      </w:pPr>
      <w:r w:rsidRPr="00AE53C1">
        <w:rPr>
          <w:rFonts w:cstheme="minorHAnsi"/>
          <w:i/>
        </w:rPr>
        <w:t>P</w:t>
      </w:r>
      <w:r w:rsidR="0001573E" w:rsidRPr="00AE53C1">
        <w:rPr>
          <w:rFonts w:cstheme="minorHAnsi"/>
          <w:i/>
        </w:rPr>
        <w:t>lasmodium</w:t>
      </w:r>
      <w:r w:rsidR="0001573E" w:rsidRPr="00AE53C1">
        <w:rPr>
          <w:rFonts w:cstheme="minorHAnsi"/>
        </w:rPr>
        <w:t xml:space="preserve"> développe des stratégies d’échappement au système immunitaire de son </w:t>
      </w:r>
      <w:r w:rsidR="00B460CE" w:rsidRPr="00AE53C1">
        <w:rPr>
          <w:rFonts w:cstheme="minorHAnsi"/>
        </w:rPr>
        <w:t>hôte</w:t>
      </w:r>
      <w:r w:rsidR="0001573E" w:rsidRPr="00AE53C1">
        <w:rPr>
          <w:rFonts w:cstheme="minorHAnsi"/>
        </w:rPr>
        <w:t xml:space="preserve"> </w:t>
      </w:r>
      <w:r w:rsidRPr="00AE53C1">
        <w:rPr>
          <w:rFonts w:cstheme="minorHAnsi"/>
        </w:rPr>
        <w:t xml:space="preserve">qui </w:t>
      </w:r>
      <w:r w:rsidR="0001573E" w:rsidRPr="00AE53C1">
        <w:rPr>
          <w:rFonts w:cstheme="minorHAnsi"/>
        </w:rPr>
        <w:t>rend</w:t>
      </w:r>
      <w:r w:rsidRPr="00AE53C1">
        <w:rPr>
          <w:rFonts w:cstheme="minorHAnsi"/>
        </w:rPr>
        <w:t>ent</w:t>
      </w:r>
      <w:r w:rsidR="0001573E" w:rsidRPr="00AE53C1">
        <w:rPr>
          <w:rFonts w:cstheme="minorHAnsi"/>
        </w:rPr>
        <w:t xml:space="preserve"> la mise </w:t>
      </w:r>
      <w:r w:rsidR="008A7FF1" w:rsidRPr="00AE53C1">
        <w:rPr>
          <w:rFonts w:cstheme="minorHAnsi"/>
        </w:rPr>
        <w:t xml:space="preserve">au point d’un vaccin difficile : </w:t>
      </w:r>
    </w:p>
    <w:p w14:paraId="62767B50" w14:textId="6AE0C591" w:rsidR="0001573E" w:rsidRPr="00AE53C1" w:rsidRDefault="00301986" w:rsidP="00AE53C1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AE53C1">
        <w:rPr>
          <w:rFonts w:cstheme="minorHAnsi"/>
        </w:rPr>
        <w:t>Le</w:t>
      </w:r>
      <w:r w:rsidR="0001573E" w:rsidRPr="00AE53C1">
        <w:rPr>
          <w:rFonts w:cstheme="minorHAnsi"/>
        </w:rPr>
        <w:t xml:space="preserve"> </w:t>
      </w:r>
      <w:r w:rsidR="00B02591" w:rsidRPr="00AE53C1">
        <w:rPr>
          <w:rFonts w:cstheme="minorHAnsi"/>
        </w:rPr>
        <w:t xml:space="preserve">parasite </w:t>
      </w:r>
      <w:r w:rsidR="0001573E" w:rsidRPr="00AE53C1">
        <w:rPr>
          <w:rFonts w:cstheme="minorHAnsi"/>
        </w:rPr>
        <w:t>« se cache » à l’intérieur des cellules de son hôte</w:t>
      </w:r>
      <w:r w:rsidR="002B738C" w:rsidRPr="00AE53C1">
        <w:rPr>
          <w:rFonts w:cstheme="minorHAnsi"/>
        </w:rPr>
        <w:t>,</w:t>
      </w:r>
      <w:r w:rsidR="0001573E" w:rsidRPr="00AE53C1">
        <w:rPr>
          <w:rFonts w:cstheme="minorHAnsi"/>
        </w:rPr>
        <w:t xml:space="preserve"> ce qui le rend invisible. </w:t>
      </w:r>
    </w:p>
    <w:p w14:paraId="76659F99" w14:textId="2AB6F324" w:rsidR="0001573E" w:rsidRPr="00AE53C1" w:rsidRDefault="00301986" w:rsidP="00AE53C1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w:r w:rsidRPr="00AE53C1">
        <w:rPr>
          <w:rFonts w:cstheme="minorHAnsi"/>
        </w:rPr>
        <w:t>Le</w:t>
      </w:r>
      <w:r w:rsidR="009173D0" w:rsidRPr="00AE53C1">
        <w:rPr>
          <w:rFonts w:cstheme="minorHAnsi"/>
        </w:rPr>
        <w:t xml:space="preserve"> </w:t>
      </w:r>
      <w:r w:rsidR="00B02591" w:rsidRPr="00AE53C1">
        <w:rPr>
          <w:rFonts w:cstheme="minorHAnsi"/>
        </w:rPr>
        <w:t>par</w:t>
      </w:r>
      <w:r w:rsidR="00AE53C1" w:rsidRPr="00AE53C1">
        <w:rPr>
          <w:rFonts w:cstheme="minorHAnsi"/>
        </w:rPr>
        <w:t>a</w:t>
      </w:r>
      <w:r w:rsidR="00B02591" w:rsidRPr="00AE53C1">
        <w:rPr>
          <w:rFonts w:cstheme="minorHAnsi"/>
        </w:rPr>
        <w:t xml:space="preserve">site </w:t>
      </w:r>
      <w:r w:rsidR="009173D0" w:rsidRPr="00AE53C1">
        <w:rPr>
          <w:rFonts w:cstheme="minorHAnsi"/>
        </w:rPr>
        <w:t>change de forme au cours de son cycle</w:t>
      </w:r>
      <w:r w:rsidR="00DD4BF9" w:rsidRPr="00AE53C1">
        <w:rPr>
          <w:rFonts w:cstheme="minorHAnsi"/>
        </w:rPr>
        <w:t xml:space="preserve"> de vie</w:t>
      </w:r>
      <w:r w:rsidR="009173D0" w:rsidRPr="00AE53C1">
        <w:rPr>
          <w:rFonts w:cstheme="minorHAnsi"/>
        </w:rPr>
        <w:t xml:space="preserve">. </w:t>
      </w:r>
      <w:r w:rsidR="0001573E" w:rsidRPr="00AE53C1">
        <w:rPr>
          <w:rFonts w:cstheme="minorHAnsi"/>
        </w:rPr>
        <w:t>Chaque forme présente des caractères différents</w:t>
      </w:r>
      <w:r w:rsidR="008A7FF1" w:rsidRPr="00AE53C1">
        <w:rPr>
          <w:rFonts w:cstheme="minorHAnsi"/>
        </w:rPr>
        <w:t xml:space="preserve">, </w:t>
      </w:r>
      <w:r w:rsidR="00DD4BF9" w:rsidRPr="00AE53C1">
        <w:rPr>
          <w:rFonts w:cstheme="minorHAnsi"/>
        </w:rPr>
        <w:t xml:space="preserve">ce qui rend difficile la reconnaissance efficace de l’ensemble de ces formes. </w:t>
      </w:r>
    </w:p>
    <w:p w14:paraId="33A8B43B" w14:textId="77777777" w:rsidR="00820C23" w:rsidRPr="00AE53C1" w:rsidRDefault="00820C23" w:rsidP="00AE53C1">
      <w:pPr>
        <w:jc w:val="both"/>
        <w:rPr>
          <w:rFonts w:cstheme="minorHAnsi"/>
          <w:b/>
        </w:rPr>
      </w:pPr>
    </w:p>
    <w:p w14:paraId="6A171AD1" w14:textId="4E5D10C4" w:rsidR="008A7FF1" w:rsidRPr="005E5FB9" w:rsidRDefault="008A7FF1" w:rsidP="00AE53C1">
      <w:pPr>
        <w:jc w:val="both"/>
        <w:rPr>
          <w:rFonts w:cstheme="minorHAnsi"/>
          <w:b/>
          <w:color w:val="00B0F0"/>
        </w:rPr>
      </w:pPr>
      <w:r w:rsidRPr="005E5FB9">
        <w:rPr>
          <w:rFonts w:cstheme="minorHAnsi"/>
          <w:b/>
          <w:color w:val="00B0F0"/>
        </w:rPr>
        <w:t xml:space="preserve">Document 2 : Le </w:t>
      </w:r>
      <w:proofErr w:type="spellStart"/>
      <w:r w:rsidRPr="005E5FB9">
        <w:rPr>
          <w:rFonts w:cstheme="minorHAnsi"/>
          <w:b/>
          <w:color w:val="00B0F0"/>
        </w:rPr>
        <w:t>mérozo</w:t>
      </w:r>
      <w:r w:rsidR="00DD4BF9" w:rsidRPr="005E5FB9">
        <w:rPr>
          <w:rFonts w:cstheme="minorHAnsi"/>
          <w:b/>
          <w:color w:val="00B0F0"/>
        </w:rPr>
        <w:t>ï</w:t>
      </w:r>
      <w:r w:rsidRPr="005E5FB9">
        <w:rPr>
          <w:rFonts w:cstheme="minorHAnsi"/>
          <w:b/>
          <w:color w:val="00B0F0"/>
        </w:rPr>
        <w:t>te</w:t>
      </w:r>
      <w:proofErr w:type="spellEnd"/>
      <w:r w:rsidRPr="005E5FB9">
        <w:rPr>
          <w:rFonts w:cstheme="minorHAnsi"/>
          <w:b/>
          <w:color w:val="00B0F0"/>
        </w:rPr>
        <w:t xml:space="preserve">, </w:t>
      </w:r>
      <w:r w:rsidR="00AE53C1" w:rsidRPr="005E5FB9">
        <w:rPr>
          <w:rFonts w:cstheme="minorHAnsi"/>
          <w:b/>
          <w:color w:val="00B0F0"/>
        </w:rPr>
        <w:t xml:space="preserve">une </w:t>
      </w:r>
      <w:r w:rsidRPr="005E5FB9">
        <w:rPr>
          <w:rFonts w:cstheme="minorHAnsi"/>
          <w:b/>
          <w:color w:val="00B0F0"/>
        </w:rPr>
        <w:t xml:space="preserve">cible </w:t>
      </w:r>
      <w:r w:rsidR="00E106AC" w:rsidRPr="005E5FB9">
        <w:rPr>
          <w:rFonts w:cstheme="minorHAnsi"/>
          <w:b/>
          <w:color w:val="00B0F0"/>
        </w:rPr>
        <w:t xml:space="preserve">vaccinale </w:t>
      </w:r>
    </w:p>
    <w:p w14:paraId="136CA689" w14:textId="77777777" w:rsidR="0001573E" w:rsidRPr="00AE53C1" w:rsidRDefault="0001573E" w:rsidP="00AE53C1">
      <w:pPr>
        <w:jc w:val="both"/>
        <w:rPr>
          <w:rFonts w:cstheme="minorHAnsi"/>
        </w:rPr>
      </w:pPr>
      <w:r w:rsidRPr="00AE53C1">
        <w:rPr>
          <w:rFonts w:cstheme="minorHAnsi"/>
        </w:rPr>
        <w:t>L’anophèle injecte à l</w:t>
      </w:r>
      <w:r w:rsidR="00996930" w:rsidRPr="00AE53C1">
        <w:rPr>
          <w:rFonts w:cstheme="minorHAnsi"/>
        </w:rPr>
        <w:t>’homme le stade sporozoï</w:t>
      </w:r>
      <w:r w:rsidRPr="00AE53C1">
        <w:rPr>
          <w:rFonts w:cstheme="minorHAnsi"/>
        </w:rPr>
        <w:t xml:space="preserve">te </w:t>
      </w:r>
      <w:r w:rsidR="002B738C" w:rsidRPr="00AE53C1">
        <w:rPr>
          <w:rFonts w:cstheme="minorHAnsi"/>
        </w:rPr>
        <w:t xml:space="preserve">du parasite </w:t>
      </w:r>
      <w:r w:rsidRPr="00AE53C1">
        <w:rPr>
          <w:rFonts w:cstheme="minorHAnsi"/>
        </w:rPr>
        <w:t>qui va infester les cellules du foie et s</w:t>
      </w:r>
      <w:r w:rsidR="00996930" w:rsidRPr="00AE53C1">
        <w:rPr>
          <w:rFonts w:cstheme="minorHAnsi"/>
        </w:rPr>
        <w:t xml:space="preserve">’y multiplier en mérozoïtes. Ces derniers </w:t>
      </w:r>
      <w:r w:rsidR="002B738C" w:rsidRPr="00AE53C1">
        <w:rPr>
          <w:rFonts w:cstheme="minorHAnsi"/>
        </w:rPr>
        <w:t>entrent</w:t>
      </w:r>
      <w:r w:rsidR="00996930" w:rsidRPr="00AE53C1">
        <w:rPr>
          <w:rFonts w:cstheme="minorHAnsi"/>
        </w:rPr>
        <w:t xml:space="preserve"> dan</w:t>
      </w:r>
      <w:r w:rsidRPr="00AE53C1">
        <w:rPr>
          <w:rFonts w:cstheme="minorHAnsi"/>
        </w:rPr>
        <w:t>s les g</w:t>
      </w:r>
      <w:r w:rsidR="002B738C" w:rsidRPr="00AE53C1">
        <w:rPr>
          <w:rFonts w:cstheme="minorHAnsi"/>
        </w:rPr>
        <w:t>lobules rouges et s’y multiplient</w:t>
      </w:r>
      <w:r w:rsidRPr="00AE53C1">
        <w:rPr>
          <w:rFonts w:cstheme="minorHAnsi"/>
        </w:rPr>
        <w:t xml:space="preserve"> p</w:t>
      </w:r>
      <w:r w:rsidR="00996930" w:rsidRPr="00AE53C1">
        <w:rPr>
          <w:rFonts w:cstheme="minorHAnsi"/>
        </w:rPr>
        <w:t>our former de nombreux autres mérozoï</w:t>
      </w:r>
      <w:r w:rsidRPr="00AE53C1">
        <w:rPr>
          <w:rFonts w:cstheme="minorHAnsi"/>
        </w:rPr>
        <w:t>tes ; les globules rouges</w:t>
      </w:r>
      <w:r w:rsidR="002B738C" w:rsidRPr="00AE53C1">
        <w:rPr>
          <w:rFonts w:cstheme="minorHAnsi"/>
        </w:rPr>
        <w:t xml:space="preserve"> parasités</w:t>
      </w:r>
      <w:r w:rsidRPr="00AE53C1">
        <w:rPr>
          <w:rFonts w:cstheme="minorHAnsi"/>
        </w:rPr>
        <w:t xml:space="preserve"> meurent alors rapidement</w:t>
      </w:r>
      <w:r w:rsidR="00DD4BF9" w:rsidRPr="00AE53C1">
        <w:rPr>
          <w:rFonts w:cstheme="minorHAnsi"/>
        </w:rPr>
        <w:t>,</w:t>
      </w:r>
      <w:r w:rsidRPr="00AE53C1">
        <w:rPr>
          <w:rFonts w:cstheme="minorHAnsi"/>
        </w:rPr>
        <w:t xml:space="preserve"> </w:t>
      </w:r>
      <w:r w:rsidR="002B738C" w:rsidRPr="00AE53C1">
        <w:rPr>
          <w:rFonts w:cstheme="minorHAnsi"/>
        </w:rPr>
        <w:t>ce qui provoque</w:t>
      </w:r>
      <w:r w:rsidRPr="00AE53C1">
        <w:rPr>
          <w:rFonts w:cstheme="minorHAnsi"/>
        </w:rPr>
        <w:t xml:space="preserve"> l’anémie.</w:t>
      </w:r>
    </w:p>
    <w:p w14:paraId="4A3D8ABE" w14:textId="77777777" w:rsidR="00A35CC7" w:rsidRPr="00AE53C1" w:rsidRDefault="00A35CC7" w:rsidP="00AE53C1">
      <w:pPr>
        <w:jc w:val="center"/>
        <w:rPr>
          <w:rFonts w:cstheme="minorHAnsi"/>
          <w:noProof/>
          <w:lang w:eastAsia="fr-FR"/>
        </w:rPr>
      </w:pPr>
      <w:r w:rsidRPr="00AE53C1">
        <w:rPr>
          <w:rFonts w:cstheme="minorHAnsi"/>
          <w:noProof/>
          <w:lang w:eastAsia="fr-FR"/>
        </w:rPr>
        <w:drawing>
          <wp:inline distT="0" distB="0" distL="0" distR="0" wp14:anchorId="73A7D941" wp14:editId="39A1A122">
            <wp:extent cx="4490827" cy="3539331"/>
            <wp:effectExtent l="0" t="0" r="508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6226" cy="35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E742" w14:textId="77777777" w:rsidR="00AE53C1" w:rsidRPr="00AE53C1" w:rsidRDefault="00820C23" w:rsidP="00AE53C1">
      <w:pPr>
        <w:spacing w:after="0"/>
        <w:jc w:val="both"/>
        <w:rPr>
          <w:rFonts w:cstheme="minorHAnsi"/>
          <w:noProof/>
          <w:sz w:val="20"/>
          <w:lang w:eastAsia="fr-FR"/>
        </w:rPr>
      </w:pPr>
      <w:r w:rsidRPr="00AE53C1">
        <w:rPr>
          <w:rFonts w:cstheme="minorHAnsi"/>
          <w:b/>
          <w:noProof/>
          <w:sz w:val="20"/>
          <w:u w:val="single"/>
          <w:lang w:eastAsia="fr-FR"/>
        </w:rPr>
        <w:t>Image 1</w:t>
      </w:r>
      <w:r w:rsidRPr="00AE53C1">
        <w:rPr>
          <w:rFonts w:cstheme="minorHAnsi"/>
          <w:noProof/>
          <w:sz w:val="20"/>
          <w:lang w:eastAsia="fr-FR"/>
        </w:rPr>
        <w:t xml:space="preserve"> : </w:t>
      </w:r>
      <w:r w:rsidR="00A35CC7" w:rsidRPr="00AE53C1">
        <w:rPr>
          <w:rFonts w:cstheme="minorHAnsi"/>
          <w:noProof/>
          <w:sz w:val="20"/>
          <w:lang w:eastAsia="fr-FR"/>
        </w:rPr>
        <w:t>Image en MEB montrant 7 mérozo</w:t>
      </w:r>
      <w:r w:rsidR="00DD4BF9" w:rsidRPr="00AE53C1">
        <w:rPr>
          <w:rFonts w:cstheme="minorHAnsi"/>
          <w:noProof/>
          <w:sz w:val="20"/>
          <w:lang w:eastAsia="fr-FR"/>
        </w:rPr>
        <w:t>ï</w:t>
      </w:r>
      <w:r w:rsidR="00A35CC7" w:rsidRPr="00AE53C1">
        <w:rPr>
          <w:rFonts w:cstheme="minorHAnsi"/>
          <w:noProof/>
          <w:sz w:val="20"/>
          <w:lang w:eastAsia="fr-FR"/>
        </w:rPr>
        <w:t xml:space="preserve">tes à l’intérieur d’un globule rouge. La technique </w:t>
      </w:r>
      <w:r w:rsidR="00DD4BF9" w:rsidRPr="00AE53C1">
        <w:rPr>
          <w:rFonts w:cstheme="minorHAnsi"/>
          <w:noProof/>
          <w:sz w:val="20"/>
          <w:lang w:eastAsia="fr-FR"/>
        </w:rPr>
        <w:t xml:space="preserve">de </w:t>
      </w:r>
      <w:r w:rsidR="00A35CC7" w:rsidRPr="00AE53C1">
        <w:rPr>
          <w:rFonts w:cstheme="minorHAnsi"/>
          <w:noProof/>
          <w:sz w:val="20"/>
          <w:lang w:eastAsia="fr-FR"/>
        </w:rPr>
        <w:t xml:space="preserve">cryofracture permet de </w:t>
      </w:r>
      <w:r w:rsidR="00DD4BF9" w:rsidRPr="00AE53C1">
        <w:rPr>
          <w:rFonts w:cstheme="minorHAnsi"/>
          <w:noProof/>
          <w:sz w:val="20"/>
          <w:lang w:eastAsia="fr-FR"/>
        </w:rPr>
        <w:t xml:space="preserve">visualiser </w:t>
      </w:r>
      <w:r w:rsidR="00A35CC7" w:rsidRPr="00AE53C1">
        <w:rPr>
          <w:rFonts w:cstheme="minorHAnsi"/>
          <w:noProof/>
          <w:sz w:val="20"/>
          <w:lang w:eastAsia="fr-FR"/>
        </w:rPr>
        <w:t>la membrane des mérozo</w:t>
      </w:r>
      <w:r w:rsidR="00DD4BF9" w:rsidRPr="00AE53C1">
        <w:rPr>
          <w:rFonts w:cstheme="minorHAnsi"/>
          <w:noProof/>
          <w:sz w:val="20"/>
          <w:lang w:eastAsia="fr-FR"/>
        </w:rPr>
        <w:t>ï</w:t>
      </w:r>
      <w:r w:rsidR="00A35CC7" w:rsidRPr="00AE53C1">
        <w:rPr>
          <w:rFonts w:cstheme="minorHAnsi"/>
          <w:noProof/>
          <w:sz w:val="20"/>
          <w:lang w:eastAsia="fr-FR"/>
        </w:rPr>
        <w:t>tes en formation</w:t>
      </w:r>
      <w:r w:rsidR="00DD4BF9" w:rsidRPr="00AE53C1">
        <w:rPr>
          <w:rFonts w:cstheme="minorHAnsi"/>
          <w:noProof/>
          <w:sz w:val="20"/>
          <w:lang w:eastAsia="fr-FR"/>
        </w:rPr>
        <w:t>.</w:t>
      </w:r>
      <w:r w:rsidR="00AE53C1" w:rsidRPr="00AE53C1">
        <w:rPr>
          <w:rFonts w:cstheme="minorHAnsi"/>
          <w:noProof/>
          <w:sz w:val="20"/>
          <w:lang w:eastAsia="fr-FR"/>
        </w:rPr>
        <w:t xml:space="preserve"> </w:t>
      </w:r>
    </w:p>
    <w:p w14:paraId="4CFA1827" w14:textId="470C25E7" w:rsidR="00A35CC7" w:rsidRPr="00AE53C1" w:rsidRDefault="00AE53C1" w:rsidP="00AE53C1">
      <w:pPr>
        <w:jc w:val="both"/>
        <w:rPr>
          <w:rFonts w:cstheme="minorHAnsi"/>
          <w:noProof/>
          <w:sz w:val="20"/>
          <w:lang w:eastAsia="fr-FR"/>
        </w:rPr>
      </w:pPr>
      <w:r w:rsidRPr="00AE53C1">
        <w:rPr>
          <w:rFonts w:cstheme="minorHAnsi"/>
          <w:noProof/>
          <w:sz w:val="20"/>
          <w:lang w:eastAsia="fr-FR"/>
        </w:rPr>
        <w:t xml:space="preserve">Source : </w:t>
      </w:r>
      <w:hyperlink r:id="rId6" w:history="1">
        <w:r w:rsidR="00A35CC7" w:rsidRPr="00AE53C1">
          <w:rPr>
            <w:rStyle w:val="Lienhypertexte"/>
            <w:rFonts w:cstheme="minorHAnsi"/>
            <w:noProof/>
            <w:sz w:val="20"/>
            <w:lang w:eastAsia="fr-FR"/>
          </w:rPr>
          <w:t>https://www.jeol.co.jp/en/products/interview/interview_08/</w:t>
        </w:r>
      </w:hyperlink>
    </w:p>
    <w:p w14:paraId="32BA8783" w14:textId="5B294FF3" w:rsidR="0001573E" w:rsidRPr="00AE53C1" w:rsidRDefault="001B5862" w:rsidP="00AE53C1">
      <w:pPr>
        <w:jc w:val="both"/>
        <w:rPr>
          <w:rFonts w:cstheme="minorHAnsi"/>
        </w:rPr>
      </w:pPr>
      <w:r w:rsidRPr="00AE53C1">
        <w:rPr>
          <w:rFonts w:cstheme="minorHAnsi"/>
        </w:rPr>
        <w:lastRenderedPageBreak/>
        <w:t>Le</w:t>
      </w:r>
      <w:r w:rsidR="0001573E" w:rsidRPr="00AE53C1">
        <w:rPr>
          <w:rFonts w:cstheme="minorHAnsi"/>
        </w:rPr>
        <w:t xml:space="preserve"> stade </w:t>
      </w:r>
      <w:proofErr w:type="spellStart"/>
      <w:r w:rsidR="0001573E" w:rsidRPr="00AE53C1">
        <w:rPr>
          <w:rFonts w:cstheme="minorHAnsi"/>
        </w:rPr>
        <w:t>mérozo</w:t>
      </w:r>
      <w:r w:rsidR="00DD4BF9" w:rsidRPr="00AE53C1">
        <w:rPr>
          <w:rFonts w:cstheme="minorHAnsi"/>
        </w:rPr>
        <w:t>ï</w:t>
      </w:r>
      <w:r w:rsidR="0001573E" w:rsidRPr="00AE53C1">
        <w:rPr>
          <w:rFonts w:cstheme="minorHAnsi"/>
        </w:rPr>
        <w:t>te</w:t>
      </w:r>
      <w:proofErr w:type="spellEnd"/>
      <w:r w:rsidRPr="00AE53C1">
        <w:rPr>
          <w:rFonts w:cstheme="minorHAnsi"/>
        </w:rPr>
        <w:t xml:space="preserve"> </w:t>
      </w:r>
      <w:r w:rsidR="00F55FF5" w:rsidRPr="00AE53C1">
        <w:rPr>
          <w:rFonts w:cstheme="minorHAnsi"/>
        </w:rPr>
        <w:t>intéresse</w:t>
      </w:r>
      <w:r w:rsidRPr="00AE53C1">
        <w:rPr>
          <w:rFonts w:cstheme="minorHAnsi"/>
        </w:rPr>
        <w:t xml:space="preserve"> les </w:t>
      </w:r>
      <w:r w:rsidR="00F55FF5" w:rsidRPr="00AE53C1">
        <w:rPr>
          <w:rFonts w:cstheme="minorHAnsi"/>
        </w:rPr>
        <w:t>scientifiques</w:t>
      </w:r>
      <w:r w:rsidRPr="00AE53C1">
        <w:rPr>
          <w:rFonts w:cstheme="minorHAnsi"/>
        </w:rPr>
        <w:t xml:space="preserve"> pour la mise au point d’un vaccin. En effet, bloquer </w:t>
      </w:r>
      <w:r w:rsidR="00DD4BF9" w:rsidRPr="00AE53C1">
        <w:rPr>
          <w:rFonts w:cstheme="minorHAnsi"/>
        </w:rPr>
        <w:t xml:space="preserve">le cycle de vie du parasite à </w:t>
      </w:r>
      <w:r w:rsidRPr="00AE53C1">
        <w:rPr>
          <w:rFonts w:cstheme="minorHAnsi"/>
        </w:rPr>
        <w:t>ce stade permettrait d’</w:t>
      </w:r>
      <w:r w:rsidR="00F55FF5" w:rsidRPr="00AE53C1">
        <w:rPr>
          <w:rFonts w:cstheme="minorHAnsi"/>
        </w:rPr>
        <w:t>empêcher</w:t>
      </w:r>
      <w:r w:rsidRPr="00AE53C1">
        <w:rPr>
          <w:rFonts w:cstheme="minorHAnsi"/>
        </w:rPr>
        <w:t xml:space="preserve"> la contamination de nouveaux globules rouges et donc la multiplication du parasite. </w:t>
      </w:r>
    </w:p>
    <w:p w14:paraId="38ED8275" w14:textId="56CCEF55" w:rsidR="001B5862" w:rsidRPr="00AE53C1" w:rsidRDefault="001B5862" w:rsidP="00AE53C1">
      <w:pPr>
        <w:jc w:val="both"/>
        <w:rPr>
          <w:rFonts w:cstheme="minorHAnsi"/>
        </w:rPr>
      </w:pPr>
      <w:r w:rsidRPr="00AE53C1">
        <w:rPr>
          <w:rFonts w:cstheme="minorHAnsi"/>
        </w:rPr>
        <w:t xml:space="preserve">Au stade </w:t>
      </w:r>
      <w:proofErr w:type="spellStart"/>
      <w:r w:rsidRPr="00AE53C1">
        <w:rPr>
          <w:rFonts w:cstheme="minorHAnsi"/>
        </w:rPr>
        <w:t>mérozo</w:t>
      </w:r>
      <w:r w:rsidR="00DD4BF9" w:rsidRPr="00AE53C1">
        <w:rPr>
          <w:rFonts w:cstheme="minorHAnsi"/>
        </w:rPr>
        <w:t>ï</w:t>
      </w:r>
      <w:r w:rsidRPr="00AE53C1">
        <w:rPr>
          <w:rFonts w:cstheme="minorHAnsi"/>
        </w:rPr>
        <w:t>te</w:t>
      </w:r>
      <w:proofErr w:type="spellEnd"/>
      <w:r w:rsidRPr="00AE53C1">
        <w:rPr>
          <w:rFonts w:cstheme="minorHAnsi"/>
        </w:rPr>
        <w:t xml:space="preserve">, </w:t>
      </w:r>
      <w:r w:rsidR="00B02591" w:rsidRPr="00AE53C1">
        <w:rPr>
          <w:rFonts w:cstheme="minorHAnsi"/>
          <w:i/>
        </w:rPr>
        <w:t>P</w:t>
      </w:r>
      <w:r w:rsidRPr="00AE53C1">
        <w:rPr>
          <w:rFonts w:cstheme="minorHAnsi"/>
          <w:i/>
        </w:rPr>
        <w:t>lasmodium</w:t>
      </w:r>
      <w:r w:rsidRPr="00AE53C1">
        <w:rPr>
          <w:rFonts w:cstheme="minorHAnsi"/>
        </w:rPr>
        <w:t xml:space="preserve"> </w:t>
      </w:r>
      <w:r w:rsidR="00B02591" w:rsidRPr="00AE53C1">
        <w:rPr>
          <w:rFonts w:cstheme="minorHAnsi"/>
        </w:rPr>
        <w:t>présente à sa surface</w:t>
      </w:r>
      <w:r w:rsidRPr="00AE53C1">
        <w:rPr>
          <w:rFonts w:cstheme="minorHAnsi"/>
        </w:rPr>
        <w:t xml:space="preserve"> une </w:t>
      </w:r>
      <w:r w:rsidR="00F55FF5" w:rsidRPr="00AE53C1">
        <w:rPr>
          <w:rFonts w:cstheme="minorHAnsi"/>
        </w:rPr>
        <w:t>protéine</w:t>
      </w:r>
      <w:r w:rsidRPr="00AE53C1">
        <w:rPr>
          <w:rFonts w:cstheme="minorHAnsi"/>
        </w:rPr>
        <w:t xml:space="preserve"> appelée MSP1</w:t>
      </w:r>
      <w:r w:rsidR="00DD4BF9" w:rsidRPr="00AE53C1">
        <w:rPr>
          <w:rFonts w:cstheme="minorHAnsi"/>
        </w:rPr>
        <w:t xml:space="preserve"> (</w:t>
      </w:r>
      <w:proofErr w:type="spellStart"/>
      <w:r w:rsidR="00971E5A" w:rsidRPr="00AE53C1">
        <w:rPr>
          <w:rFonts w:cstheme="minorHAnsi"/>
          <w:i/>
        </w:rPr>
        <w:t>merozoite</w:t>
      </w:r>
      <w:proofErr w:type="spellEnd"/>
      <w:r w:rsidR="00971E5A" w:rsidRPr="00AE53C1">
        <w:rPr>
          <w:rFonts w:cstheme="minorHAnsi"/>
          <w:i/>
        </w:rPr>
        <w:t xml:space="preserve"> surface </w:t>
      </w:r>
      <w:proofErr w:type="spellStart"/>
      <w:r w:rsidR="00971E5A" w:rsidRPr="00AE53C1">
        <w:rPr>
          <w:rFonts w:cstheme="minorHAnsi"/>
          <w:i/>
        </w:rPr>
        <w:t>protein</w:t>
      </w:r>
      <w:proofErr w:type="spellEnd"/>
      <w:r w:rsidR="00971E5A" w:rsidRPr="00AE53C1">
        <w:rPr>
          <w:rFonts w:cstheme="minorHAnsi"/>
          <w:i/>
        </w:rPr>
        <w:t xml:space="preserve"> 1</w:t>
      </w:r>
      <w:r w:rsidR="00DD4BF9" w:rsidRPr="00AE53C1">
        <w:rPr>
          <w:rFonts w:cstheme="minorHAnsi"/>
        </w:rPr>
        <w:t>)</w:t>
      </w:r>
      <w:r w:rsidRPr="00AE53C1">
        <w:rPr>
          <w:rFonts w:cstheme="minorHAnsi"/>
        </w:rPr>
        <w:t>.</w:t>
      </w:r>
      <w:r w:rsidR="002B738C" w:rsidRPr="00AE53C1">
        <w:rPr>
          <w:rFonts w:cstheme="minorHAnsi"/>
        </w:rPr>
        <w:t xml:space="preserve"> Cette protéine joue un rôle essentiel : elle permet aux </w:t>
      </w:r>
      <w:proofErr w:type="spellStart"/>
      <w:r w:rsidR="002B738C" w:rsidRPr="00AE53C1">
        <w:rPr>
          <w:rFonts w:cstheme="minorHAnsi"/>
        </w:rPr>
        <w:t>mérozo</w:t>
      </w:r>
      <w:r w:rsidR="00DD4BF9" w:rsidRPr="00AE53C1">
        <w:rPr>
          <w:rFonts w:cstheme="minorHAnsi"/>
        </w:rPr>
        <w:t>ï</w:t>
      </w:r>
      <w:r w:rsidR="002B738C" w:rsidRPr="00AE53C1">
        <w:rPr>
          <w:rFonts w:cstheme="minorHAnsi"/>
        </w:rPr>
        <w:t>tes</w:t>
      </w:r>
      <w:proofErr w:type="spellEnd"/>
      <w:r w:rsidR="002B738C" w:rsidRPr="00AE53C1">
        <w:rPr>
          <w:rFonts w:cstheme="minorHAnsi"/>
        </w:rPr>
        <w:t xml:space="preserve"> </w:t>
      </w:r>
      <w:r w:rsidR="00A35CC7" w:rsidRPr="00AE53C1">
        <w:rPr>
          <w:rFonts w:cstheme="minorHAnsi"/>
        </w:rPr>
        <w:t xml:space="preserve">de se fixer aux </w:t>
      </w:r>
      <w:r w:rsidR="002B738C" w:rsidRPr="00AE53C1">
        <w:rPr>
          <w:rFonts w:cstheme="minorHAnsi"/>
        </w:rPr>
        <w:t>globules rouges</w:t>
      </w:r>
      <w:r w:rsidR="00A35CC7" w:rsidRPr="00AE53C1">
        <w:rPr>
          <w:rFonts w:cstheme="minorHAnsi"/>
        </w:rPr>
        <w:t xml:space="preserve"> pour y </w:t>
      </w:r>
      <w:r w:rsidR="00DD4BF9" w:rsidRPr="00AE53C1">
        <w:rPr>
          <w:rFonts w:cstheme="minorHAnsi"/>
        </w:rPr>
        <w:t xml:space="preserve">pénétrer et </w:t>
      </w:r>
      <w:r w:rsidR="00A35CC7" w:rsidRPr="00AE53C1">
        <w:rPr>
          <w:rFonts w:cstheme="minorHAnsi"/>
        </w:rPr>
        <w:t>effectuer leur multiplication</w:t>
      </w:r>
      <w:r w:rsidR="002B738C" w:rsidRPr="00AE53C1">
        <w:rPr>
          <w:rFonts w:cstheme="minorHAnsi"/>
        </w:rPr>
        <w:t>.</w:t>
      </w:r>
    </w:p>
    <w:p w14:paraId="0AB2A27E" w14:textId="77777777" w:rsidR="00820C23" w:rsidRPr="00AE53C1" w:rsidRDefault="00820C23" w:rsidP="005902A4">
      <w:pPr>
        <w:rPr>
          <w:rFonts w:cstheme="minorHAnsi"/>
        </w:rPr>
      </w:pPr>
      <w:r w:rsidRPr="00AE53C1">
        <w:rPr>
          <w:rFonts w:cstheme="minorHAnsi"/>
          <w:noProof/>
        </w:rPr>
        <w:drawing>
          <wp:inline distT="0" distB="0" distL="0" distR="0" wp14:anchorId="70CF0C73" wp14:editId="521D8DDD">
            <wp:extent cx="5941060" cy="3669030"/>
            <wp:effectExtent l="0" t="0" r="254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3100" w14:textId="1EDE1928" w:rsidR="00820C23" w:rsidRPr="00AE53C1" w:rsidRDefault="00820C23" w:rsidP="00AE53C1">
      <w:pPr>
        <w:spacing w:after="0"/>
        <w:rPr>
          <w:rFonts w:cstheme="minorHAnsi"/>
          <w:sz w:val="20"/>
        </w:rPr>
      </w:pPr>
      <w:r w:rsidRPr="00AE53C1">
        <w:rPr>
          <w:rFonts w:cstheme="minorHAnsi"/>
          <w:b/>
          <w:sz w:val="20"/>
          <w:u w:val="single"/>
        </w:rPr>
        <w:t>Image 2</w:t>
      </w:r>
      <w:r w:rsidRPr="00AE53C1">
        <w:rPr>
          <w:rFonts w:cstheme="minorHAnsi"/>
          <w:b/>
          <w:sz w:val="20"/>
        </w:rPr>
        <w:t> :</w:t>
      </w:r>
      <w:r w:rsidR="00AE53C1" w:rsidRPr="00AE53C1">
        <w:rPr>
          <w:rFonts w:cstheme="minorHAnsi"/>
          <w:sz w:val="20"/>
        </w:rPr>
        <w:t xml:space="preserve"> </w:t>
      </w:r>
      <w:r w:rsidRPr="00AE53C1">
        <w:rPr>
          <w:rFonts w:cstheme="minorHAnsi"/>
          <w:sz w:val="20"/>
        </w:rPr>
        <w:t xml:space="preserve">A- Schéma du </w:t>
      </w:r>
      <w:proofErr w:type="spellStart"/>
      <w:r w:rsidRPr="00AE53C1">
        <w:rPr>
          <w:rFonts w:cstheme="minorHAnsi"/>
          <w:sz w:val="20"/>
        </w:rPr>
        <w:t>mérozo</w:t>
      </w:r>
      <w:r w:rsidR="00DD4BF9" w:rsidRPr="00AE53C1">
        <w:rPr>
          <w:rFonts w:cstheme="minorHAnsi"/>
          <w:sz w:val="20"/>
        </w:rPr>
        <w:t>ï</w:t>
      </w:r>
      <w:r w:rsidRPr="00AE53C1">
        <w:rPr>
          <w:rFonts w:cstheme="minorHAnsi"/>
          <w:sz w:val="20"/>
        </w:rPr>
        <w:t>te</w:t>
      </w:r>
      <w:proofErr w:type="spellEnd"/>
      <w:r w:rsidRPr="00AE53C1">
        <w:rPr>
          <w:rFonts w:cstheme="minorHAnsi"/>
          <w:sz w:val="20"/>
        </w:rPr>
        <w:t xml:space="preserve"> et </w:t>
      </w:r>
      <w:r w:rsidR="00B02591" w:rsidRPr="00AE53C1">
        <w:rPr>
          <w:rFonts w:cstheme="minorHAnsi"/>
          <w:sz w:val="20"/>
        </w:rPr>
        <w:t xml:space="preserve">localisation </w:t>
      </w:r>
      <w:r w:rsidRPr="00AE53C1">
        <w:rPr>
          <w:rFonts w:cstheme="minorHAnsi"/>
          <w:sz w:val="20"/>
        </w:rPr>
        <w:t>de</w:t>
      </w:r>
      <w:r w:rsidR="00AE53C1" w:rsidRPr="00AE53C1">
        <w:rPr>
          <w:rFonts w:cstheme="minorHAnsi"/>
          <w:sz w:val="20"/>
        </w:rPr>
        <w:t>s</w:t>
      </w:r>
      <w:r w:rsidRPr="00AE53C1">
        <w:rPr>
          <w:rFonts w:cstheme="minorHAnsi"/>
          <w:sz w:val="20"/>
        </w:rPr>
        <w:t xml:space="preserve"> protéines caractéristiques</w:t>
      </w:r>
      <w:r w:rsidR="00AE53C1" w:rsidRPr="00AE53C1">
        <w:rPr>
          <w:rFonts w:cstheme="minorHAnsi"/>
          <w:sz w:val="20"/>
        </w:rPr>
        <w:t xml:space="preserve">. </w:t>
      </w:r>
      <w:r w:rsidRPr="00AE53C1">
        <w:rPr>
          <w:rFonts w:cstheme="minorHAnsi"/>
          <w:sz w:val="20"/>
        </w:rPr>
        <w:t xml:space="preserve">B- Les étapes de l’infection du globule rouge (érythrocyte) par le </w:t>
      </w:r>
      <w:proofErr w:type="spellStart"/>
      <w:r w:rsidRPr="00AE53C1">
        <w:rPr>
          <w:rFonts w:cstheme="minorHAnsi"/>
          <w:sz w:val="20"/>
        </w:rPr>
        <w:t>mérozo</w:t>
      </w:r>
      <w:r w:rsidR="00B02591" w:rsidRPr="00AE53C1">
        <w:rPr>
          <w:rFonts w:cstheme="minorHAnsi"/>
          <w:sz w:val="20"/>
        </w:rPr>
        <w:t>ï</w:t>
      </w:r>
      <w:r w:rsidRPr="00AE53C1">
        <w:rPr>
          <w:rFonts w:cstheme="minorHAnsi"/>
          <w:sz w:val="20"/>
        </w:rPr>
        <w:t>te</w:t>
      </w:r>
      <w:proofErr w:type="spellEnd"/>
      <w:r w:rsidR="00AE53C1" w:rsidRPr="00AE53C1">
        <w:rPr>
          <w:rFonts w:cstheme="minorHAnsi"/>
          <w:sz w:val="20"/>
        </w:rPr>
        <w:t>.</w:t>
      </w:r>
    </w:p>
    <w:p w14:paraId="20C8B9F3" w14:textId="689E90B8" w:rsidR="00820C23" w:rsidRPr="00AE53C1" w:rsidRDefault="00AE53C1" w:rsidP="005902A4">
      <w:pPr>
        <w:rPr>
          <w:rFonts w:cstheme="minorHAnsi"/>
          <w:sz w:val="20"/>
        </w:rPr>
      </w:pPr>
      <w:r w:rsidRPr="00AE53C1">
        <w:rPr>
          <w:rFonts w:cstheme="minorHAnsi"/>
          <w:sz w:val="20"/>
        </w:rPr>
        <w:t>Source :</w:t>
      </w:r>
      <w:r w:rsidR="00820C23" w:rsidRPr="00AE53C1">
        <w:rPr>
          <w:rFonts w:cstheme="minorHAnsi"/>
          <w:sz w:val="20"/>
        </w:rPr>
        <w:t xml:space="preserve"> </w:t>
      </w:r>
      <w:hyperlink r:id="rId8" w:history="1">
        <w:r w:rsidR="00820C23" w:rsidRPr="00AE53C1">
          <w:rPr>
            <w:rStyle w:val="Lienhypertexte"/>
            <w:rFonts w:cstheme="minorHAnsi"/>
            <w:sz w:val="20"/>
          </w:rPr>
          <w:t>https://febs.onlinelibrary.wiley.com/doi/full/10.1016/S0014-5793(00)01703-8</w:t>
        </w:r>
      </w:hyperlink>
    </w:p>
    <w:p w14:paraId="4F926DCD" w14:textId="77777777" w:rsidR="00820C23" w:rsidRPr="00AE53C1" w:rsidRDefault="00820C23" w:rsidP="005902A4">
      <w:pPr>
        <w:rPr>
          <w:rFonts w:cstheme="minorHAnsi"/>
        </w:rPr>
      </w:pPr>
    </w:p>
    <w:p w14:paraId="3F8B3919" w14:textId="17C767AB" w:rsidR="006B4856" w:rsidRPr="00AE53C1" w:rsidRDefault="006B4856" w:rsidP="00AE53C1">
      <w:pPr>
        <w:jc w:val="both"/>
        <w:rPr>
          <w:rFonts w:cstheme="minorHAnsi"/>
        </w:rPr>
      </w:pPr>
      <w:r w:rsidRPr="00AE53C1">
        <w:rPr>
          <w:rFonts w:cstheme="minorHAnsi"/>
        </w:rPr>
        <w:t>Les parasite</w:t>
      </w:r>
      <w:r w:rsidR="0067695D" w:rsidRPr="00AE53C1">
        <w:rPr>
          <w:rFonts w:cstheme="minorHAnsi"/>
        </w:rPr>
        <w:t>s</w:t>
      </w:r>
      <w:r w:rsidRPr="00AE53C1">
        <w:rPr>
          <w:rFonts w:cstheme="minorHAnsi"/>
        </w:rPr>
        <w:t xml:space="preserve"> </w:t>
      </w:r>
      <w:r w:rsidR="00DD4BF9" w:rsidRPr="00AE53C1">
        <w:rPr>
          <w:rFonts w:cstheme="minorHAnsi"/>
        </w:rPr>
        <w:t xml:space="preserve">présentant à leur surface </w:t>
      </w:r>
      <w:r w:rsidRPr="00AE53C1">
        <w:rPr>
          <w:rFonts w:cstheme="minorHAnsi"/>
        </w:rPr>
        <w:t>une</w:t>
      </w:r>
      <w:r w:rsidR="00DD4BF9" w:rsidRPr="00AE53C1">
        <w:rPr>
          <w:rFonts w:cstheme="minorHAnsi"/>
        </w:rPr>
        <w:t xml:space="preserve"> protéine</w:t>
      </w:r>
      <w:r w:rsidRPr="00AE53C1">
        <w:rPr>
          <w:rFonts w:cstheme="minorHAnsi"/>
        </w:rPr>
        <w:t xml:space="preserve"> MSP1 </w:t>
      </w:r>
      <w:r w:rsidR="00DD4BF9" w:rsidRPr="00AE53C1">
        <w:rPr>
          <w:rFonts w:cstheme="minorHAnsi"/>
        </w:rPr>
        <w:t xml:space="preserve">mutée, ayant perdu sa fonction, </w:t>
      </w:r>
      <w:r w:rsidRPr="00AE53C1">
        <w:rPr>
          <w:rFonts w:cstheme="minorHAnsi"/>
        </w:rPr>
        <w:t xml:space="preserve">ne peuvent pas ou difficilement </w:t>
      </w:r>
      <w:r w:rsidR="00971E5A" w:rsidRPr="00AE53C1">
        <w:rPr>
          <w:rFonts w:cstheme="minorHAnsi"/>
        </w:rPr>
        <w:t>se multiplier dans les</w:t>
      </w:r>
      <w:r w:rsidRPr="00AE53C1">
        <w:rPr>
          <w:rFonts w:cstheme="minorHAnsi"/>
        </w:rPr>
        <w:t xml:space="preserve"> globule</w:t>
      </w:r>
      <w:r w:rsidR="00971E5A" w:rsidRPr="00AE53C1">
        <w:rPr>
          <w:rFonts w:cstheme="minorHAnsi"/>
        </w:rPr>
        <w:t>s</w:t>
      </w:r>
      <w:r w:rsidRPr="00AE53C1">
        <w:rPr>
          <w:rFonts w:cstheme="minorHAnsi"/>
        </w:rPr>
        <w:t xml:space="preserve"> rouge</w:t>
      </w:r>
      <w:r w:rsidR="00971E5A" w:rsidRPr="00AE53C1">
        <w:rPr>
          <w:rFonts w:cstheme="minorHAnsi"/>
        </w:rPr>
        <w:t>s</w:t>
      </w:r>
      <w:r w:rsidRPr="00AE53C1">
        <w:rPr>
          <w:rFonts w:cstheme="minorHAnsi"/>
        </w:rPr>
        <w:t xml:space="preserve">. </w:t>
      </w:r>
      <w:r w:rsidR="00F76B7A" w:rsidRPr="00AE53C1">
        <w:rPr>
          <w:rFonts w:cstheme="minorHAnsi"/>
        </w:rPr>
        <w:t xml:space="preserve">La protéine MSP1 devrait être bien conservée </w:t>
      </w:r>
      <w:r w:rsidR="00B02591" w:rsidRPr="00AE53C1">
        <w:rPr>
          <w:rFonts w:cstheme="minorHAnsi"/>
        </w:rPr>
        <w:t>chez les différentes</w:t>
      </w:r>
      <w:r w:rsidR="00F76B7A" w:rsidRPr="00AE53C1">
        <w:rPr>
          <w:rFonts w:cstheme="minorHAnsi"/>
        </w:rPr>
        <w:t xml:space="preserve"> souche</w:t>
      </w:r>
      <w:r w:rsidR="00B02591" w:rsidRPr="00AE53C1">
        <w:rPr>
          <w:rFonts w:cstheme="minorHAnsi"/>
        </w:rPr>
        <w:t>s</w:t>
      </w:r>
      <w:r w:rsidR="00F76B7A" w:rsidRPr="00AE53C1">
        <w:rPr>
          <w:rFonts w:cstheme="minorHAnsi"/>
        </w:rPr>
        <w:t xml:space="preserve"> de </w:t>
      </w:r>
      <w:r w:rsidR="00B02591" w:rsidRPr="00AE53C1">
        <w:rPr>
          <w:rFonts w:cstheme="minorHAnsi"/>
          <w:i/>
        </w:rPr>
        <w:t>P</w:t>
      </w:r>
      <w:r w:rsidR="00F76B7A" w:rsidRPr="00AE53C1">
        <w:rPr>
          <w:rFonts w:cstheme="minorHAnsi"/>
          <w:i/>
        </w:rPr>
        <w:t>lasmodium</w:t>
      </w:r>
      <w:r w:rsidR="00F76B7A" w:rsidRPr="00AE53C1">
        <w:rPr>
          <w:rFonts w:cstheme="minorHAnsi"/>
        </w:rPr>
        <w:t xml:space="preserve"> puisque </w:t>
      </w:r>
      <w:r w:rsidR="00DD4BF9" w:rsidRPr="00AE53C1">
        <w:rPr>
          <w:rFonts w:cstheme="minorHAnsi"/>
        </w:rPr>
        <w:t>le succès reproducteur du parasite</w:t>
      </w:r>
      <w:r w:rsidR="00F76B7A" w:rsidRPr="00AE53C1">
        <w:rPr>
          <w:rFonts w:cstheme="minorHAnsi"/>
        </w:rPr>
        <w:t xml:space="preserve"> en dépend.</w:t>
      </w:r>
    </w:p>
    <w:p w14:paraId="5B1A55F0" w14:textId="2622BF62" w:rsidR="00E106AC" w:rsidRPr="00AE53C1" w:rsidRDefault="006B4856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La protéine </w:t>
      </w:r>
      <w:r w:rsidR="00971E5A" w:rsidRPr="00AE53C1">
        <w:rPr>
          <w:rFonts w:eastAsia="Times New Roman" w:cstheme="minorHAnsi"/>
          <w:lang w:eastAsia="fr-FR"/>
        </w:rPr>
        <w:t>MSP1 est immunogène : elle est reconnue par les cellules immunitaires</w:t>
      </w:r>
      <w:r w:rsidR="00AE53C1">
        <w:rPr>
          <w:rFonts w:eastAsia="Times New Roman" w:cstheme="minorHAnsi"/>
          <w:lang w:eastAsia="fr-FR"/>
        </w:rPr>
        <w:t>,</w:t>
      </w:r>
      <w:r w:rsidR="00971E5A" w:rsidRPr="00AE53C1">
        <w:rPr>
          <w:rFonts w:eastAsia="Times New Roman" w:cstheme="minorHAnsi"/>
          <w:lang w:eastAsia="fr-FR"/>
        </w:rPr>
        <w:t xml:space="preserve"> et l</w:t>
      </w:r>
      <w:r w:rsidRPr="00AE53C1">
        <w:rPr>
          <w:rFonts w:eastAsia="Times New Roman" w:cstheme="minorHAnsi"/>
          <w:lang w:eastAsia="fr-FR"/>
        </w:rPr>
        <w:t xml:space="preserve">es malades </w:t>
      </w:r>
      <w:r w:rsidR="00971E5A" w:rsidRPr="00AE53C1">
        <w:rPr>
          <w:rFonts w:eastAsia="Times New Roman" w:cstheme="minorHAnsi"/>
          <w:lang w:eastAsia="fr-FR"/>
        </w:rPr>
        <w:t xml:space="preserve">atteints de paludisme </w:t>
      </w:r>
      <w:r w:rsidRPr="00AE53C1">
        <w:rPr>
          <w:rFonts w:eastAsia="Times New Roman" w:cstheme="minorHAnsi"/>
          <w:lang w:eastAsia="fr-FR"/>
        </w:rPr>
        <w:t>produisent des anticorps anti-MSP1.</w:t>
      </w:r>
      <w:r w:rsidR="00E106AC" w:rsidRPr="00AE53C1">
        <w:rPr>
          <w:rFonts w:eastAsia="Times New Roman" w:cstheme="minorHAnsi"/>
          <w:lang w:eastAsia="fr-FR"/>
        </w:rPr>
        <w:t xml:space="preserve"> La partie de la protéine MSP1 reconnue par ces anticorps permet au parasite de se fixer sur les globules rouges.</w:t>
      </w:r>
    </w:p>
    <w:p w14:paraId="1C5FBA92" w14:textId="77777777" w:rsidR="006B4856" w:rsidRPr="00AE53C1" w:rsidRDefault="006B4856" w:rsidP="005902A4">
      <w:pPr>
        <w:rPr>
          <w:rFonts w:eastAsia="Times New Roman" w:cstheme="minorHAnsi"/>
          <w:lang w:eastAsia="fr-FR"/>
        </w:rPr>
      </w:pPr>
    </w:p>
    <w:p w14:paraId="1F853979" w14:textId="77777777" w:rsidR="00007A0A" w:rsidRPr="00AE53C1" w:rsidRDefault="00007A0A" w:rsidP="005902A4">
      <w:pPr>
        <w:rPr>
          <w:rFonts w:eastAsia="Times New Roman" w:cstheme="minorHAnsi"/>
          <w:lang w:eastAsia="fr-FR"/>
        </w:rPr>
      </w:pPr>
    </w:p>
    <w:p w14:paraId="54FAA6E8" w14:textId="77777777" w:rsidR="00971E5A" w:rsidRPr="00AE53C1" w:rsidRDefault="00007A0A" w:rsidP="005902A4">
      <w:pPr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noProof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 wp14:anchorId="3085E376" wp14:editId="12C85146">
            <wp:simplePos x="0" y="0"/>
            <wp:positionH relativeFrom="column">
              <wp:posOffset>353111</wp:posOffset>
            </wp:positionH>
            <wp:positionV relativeFrom="paragraph">
              <wp:posOffset>621</wp:posOffset>
            </wp:positionV>
            <wp:extent cx="5250843" cy="3594100"/>
            <wp:effectExtent l="0" t="0" r="6985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43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1E4DB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2B155F7B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6DFCB4D1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12B1AC8A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4534F24A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1B3FD7A7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7B40E22E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0331E79D" w14:textId="77777777" w:rsidR="00820C23" w:rsidRPr="00AE53C1" w:rsidRDefault="00820C23" w:rsidP="00AE53C1">
      <w:pPr>
        <w:jc w:val="center"/>
        <w:rPr>
          <w:rFonts w:eastAsia="Times New Roman" w:cstheme="minorHAnsi"/>
          <w:lang w:eastAsia="fr-FR"/>
        </w:rPr>
      </w:pPr>
    </w:p>
    <w:p w14:paraId="2C8F30E7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0C53D09C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0676AE1E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12026648" w14:textId="77777777" w:rsidR="00820C23" w:rsidRPr="00AE53C1" w:rsidRDefault="00820C23" w:rsidP="005902A4">
      <w:pPr>
        <w:rPr>
          <w:rFonts w:eastAsia="Times New Roman" w:cstheme="minorHAnsi"/>
          <w:lang w:eastAsia="fr-FR"/>
        </w:rPr>
      </w:pPr>
    </w:p>
    <w:p w14:paraId="3C8B7FCD" w14:textId="658F4223" w:rsidR="00007A0A" w:rsidRDefault="00820C23" w:rsidP="00AE53C1">
      <w:pPr>
        <w:spacing w:after="0"/>
        <w:jc w:val="both"/>
        <w:rPr>
          <w:rFonts w:eastAsia="Times New Roman" w:cstheme="minorHAnsi"/>
          <w:sz w:val="20"/>
          <w:lang w:eastAsia="fr-FR"/>
        </w:rPr>
      </w:pPr>
      <w:r w:rsidRPr="00AE53C1">
        <w:rPr>
          <w:rFonts w:eastAsia="Times New Roman" w:cstheme="minorHAnsi"/>
          <w:b/>
          <w:sz w:val="20"/>
          <w:u w:val="single"/>
          <w:lang w:eastAsia="fr-FR"/>
        </w:rPr>
        <w:t>Image 3</w:t>
      </w:r>
      <w:r w:rsidRPr="00AE53C1">
        <w:rPr>
          <w:rFonts w:eastAsia="Times New Roman" w:cstheme="minorHAnsi"/>
          <w:b/>
          <w:sz w:val="20"/>
          <w:lang w:eastAsia="fr-FR"/>
        </w:rPr>
        <w:t> :</w:t>
      </w:r>
      <w:r w:rsidR="00F76B7A" w:rsidRPr="00AE53C1">
        <w:rPr>
          <w:rFonts w:eastAsia="Times New Roman" w:cstheme="minorHAnsi"/>
          <w:b/>
          <w:sz w:val="20"/>
          <w:lang w:eastAsia="fr-FR"/>
        </w:rPr>
        <w:t xml:space="preserve"> </w:t>
      </w:r>
      <w:r w:rsidR="00AE53C1" w:rsidRPr="00AE53C1">
        <w:rPr>
          <w:rFonts w:eastAsia="Times New Roman" w:cstheme="minorHAnsi"/>
          <w:sz w:val="20"/>
          <w:lang w:eastAsia="fr-FR"/>
        </w:rPr>
        <w:t>M</w:t>
      </w:r>
      <w:r w:rsidR="00F76B7A" w:rsidRPr="00AE53C1">
        <w:rPr>
          <w:rFonts w:eastAsia="Times New Roman" w:cstheme="minorHAnsi"/>
          <w:sz w:val="20"/>
          <w:lang w:eastAsia="fr-FR"/>
        </w:rPr>
        <w:t xml:space="preserve">odèle moléculaire </w:t>
      </w:r>
      <w:r w:rsidR="00B02591" w:rsidRPr="00AE53C1">
        <w:rPr>
          <w:rFonts w:eastAsia="Times New Roman" w:cstheme="minorHAnsi"/>
          <w:sz w:val="20"/>
          <w:lang w:eastAsia="fr-FR"/>
        </w:rPr>
        <w:t xml:space="preserve">du complexe </w:t>
      </w:r>
      <w:r w:rsidR="00F76B7A" w:rsidRPr="00AE53C1">
        <w:rPr>
          <w:rFonts w:eastAsia="Times New Roman" w:cstheme="minorHAnsi"/>
          <w:sz w:val="20"/>
          <w:lang w:eastAsia="fr-FR"/>
        </w:rPr>
        <w:t>anticorps/</w:t>
      </w:r>
      <w:r w:rsidRPr="00AE53C1">
        <w:rPr>
          <w:rFonts w:eastAsia="Times New Roman" w:cstheme="minorHAnsi"/>
          <w:sz w:val="20"/>
          <w:lang w:eastAsia="fr-FR"/>
        </w:rPr>
        <w:t>MSP1</w:t>
      </w:r>
      <w:r w:rsidR="00AE53C1" w:rsidRPr="00AE53C1">
        <w:rPr>
          <w:rFonts w:eastAsia="Times New Roman" w:cstheme="minorHAnsi"/>
          <w:sz w:val="20"/>
          <w:lang w:eastAsia="fr-FR"/>
        </w:rPr>
        <w:t xml:space="preserve">. </w:t>
      </w:r>
      <w:r w:rsidR="00007A0A" w:rsidRPr="00AE53C1">
        <w:rPr>
          <w:rFonts w:eastAsia="Times New Roman" w:cstheme="minorHAnsi"/>
          <w:sz w:val="20"/>
          <w:lang w:eastAsia="fr-FR"/>
        </w:rPr>
        <w:t>En rose et bleu, les deux chaines polypeptidiques d’un bras d’un anticorps</w:t>
      </w:r>
      <w:r w:rsidR="00AE53C1">
        <w:rPr>
          <w:rFonts w:eastAsia="Times New Roman" w:cstheme="minorHAnsi"/>
          <w:sz w:val="20"/>
          <w:lang w:eastAsia="fr-FR"/>
        </w:rPr>
        <w:t>,</w:t>
      </w:r>
      <w:r w:rsidR="00007A0A" w:rsidRPr="00AE53C1">
        <w:rPr>
          <w:rFonts w:eastAsia="Times New Roman" w:cstheme="minorHAnsi"/>
          <w:sz w:val="20"/>
          <w:lang w:eastAsia="fr-FR"/>
        </w:rPr>
        <w:t xml:space="preserve"> </w:t>
      </w:r>
      <w:r w:rsidR="00DD4BF9" w:rsidRPr="00AE53C1">
        <w:rPr>
          <w:rFonts w:eastAsia="Times New Roman" w:cstheme="minorHAnsi"/>
          <w:sz w:val="20"/>
          <w:lang w:eastAsia="fr-FR"/>
        </w:rPr>
        <w:t xml:space="preserve">fixé </w:t>
      </w:r>
      <w:r w:rsidR="00007A0A" w:rsidRPr="00AE53C1">
        <w:rPr>
          <w:rFonts w:eastAsia="Times New Roman" w:cstheme="minorHAnsi"/>
          <w:sz w:val="20"/>
          <w:lang w:eastAsia="fr-FR"/>
        </w:rPr>
        <w:t xml:space="preserve">à </w:t>
      </w:r>
      <w:r w:rsidR="00F76B7A" w:rsidRPr="00AE53C1">
        <w:rPr>
          <w:rFonts w:eastAsia="Times New Roman" w:cstheme="minorHAnsi"/>
          <w:sz w:val="20"/>
          <w:lang w:eastAsia="fr-FR"/>
        </w:rPr>
        <w:t xml:space="preserve">une partie </w:t>
      </w:r>
      <w:r w:rsidR="00007A0A" w:rsidRPr="00AE53C1">
        <w:rPr>
          <w:rFonts w:eastAsia="Times New Roman" w:cstheme="minorHAnsi"/>
          <w:sz w:val="20"/>
          <w:lang w:eastAsia="fr-FR"/>
        </w:rPr>
        <w:t xml:space="preserve">de la protéine MSP1 </w:t>
      </w:r>
      <w:r w:rsidR="00AE53C1">
        <w:rPr>
          <w:rFonts w:eastAsia="Times New Roman" w:cstheme="minorHAnsi"/>
          <w:sz w:val="20"/>
          <w:lang w:eastAsia="fr-FR"/>
        </w:rPr>
        <w:t>(</w:t>
      </w:r>
      <w:r w:rsidR="00007A0A" w:rsidRPr="00AE53C1">
        <w:rPr>
          <w:rFonts w:eastAsia="Times New Roman" w:cstheme="minorHAnsi"/>
          <w:sz w:val="20"/>
          <w:lang w:eastAsia="fr-FR"/>
        </w:rPr>
        <w:t>en beige</w:t>
      </w:r>
      <w:r w:rsidR="00AE53C1">
        <w:rPr>
          <w:rFonts w:eastAsia="Times New Roman" w:cstheme="minorHAnsi"/>
          <w:sz w:val="20"/>
          <w:lang w:eastAsia="fr-FR"/>
        </w:rPr>
        <w:t>)</w:t>
      </w:r>
      <w:r w:rsidR="00007A0A" w:rsidRPr="00AE53C1">
        <w:rPr>
          <w:rFonts w:eastAsia="Times New Roman" w:cstheme="minorHAnsi"/>
          <w:sz w:val="20"/>
          <w:lang w:eastAsia="fr-FR"/>
        </w:rPr>
        <w:t>.</w:t>
      </w:r>
      <w:r w:rsidR="00E106AC" w:rsidRPr="00AE53C1">
        <w:rPr>
          <w:rFonts w:eastAsia="Times New Roman" w:cstheme="minorHAnsi"/>
          <w:sz w:val="20"/>
          <w:lang w:eastAsia="fr-FR"/>
        </w:rPr>
        <w:t xml:space="preserve"> </w:t>
      </w:r>
      <w:r w:rsidR="00AE53C1">
        <w:rPr>
          <w:rFonts w:eastAsia="Times New Roman" w:cstheme="minorHAnsi"/>
          <w:sz w:val="20"/>
          <w:lang w:eastAsia="fr-FR"/>
        </w:rPr>
        <w:t>Ici, l</w:t>
      </w:r>
      <w:r w:rsidR="00AE53C1" w:rsidRPr="00AE53C1">
        <w:rPr>
          <w:rFonts w:eastAsia="Times New Roman" w:cstheme="minorHAnsi"/>
          <w:sz w:val="20"/>
          <w:lang w:eastAsia="fr-FR"/>
        </w:rPr>
        <w:t xml:space="preserve">’anticorps a été fabriqué chez une souris après immunisation à l’aide de la protéine MSP-1 de </w:t>
      </w:r>
      <w:r w:rsidR="00AE53C1" w:rsidRPr="00AE53C1">
        <w:rPr>
          <w:rFonts w:eastAsia="Times New Roman" w:cstheme="minorHAnsi"/>
          <w:i/>
          <w:sz w:val="20"/>
          <w:lang w:eastAsia="fr-FR"/>
        </w:rPr>
        <w:t xml:space="preserve">Plasmodium </w:t>
      </w:r>
      <w:proofErr w:type="spellStart"/>
      <w:r w:rsidR="00AE53C1" w:rsidRPr="00AE53C1">
        <w:rPr>
          <w:rFonts w:eastAsia="Times New Roman" w:cstheme="minorHAnsi"/>
          <w:i/>
          <w:sz w:val="20"/>
          <w:lang w:eastAsia="fr-FR"/>
        </w:rPr>
        <w:t>falciparum</w:t>
      </w:r>
      <w:proofErr w:type="spellEnd"/>
      <w:r w:rsidR="00AE53C1" w:rsidRPr="00AE53C1">
        <w:rPr>
          <w:rFonts w:eastAsia="Times New Roman" w:cstheme="minorHAnsi"/>
          <w:sz w:val="20"/>
          <w:lang w:eastAsia="fr-FR"/>
        </w:rPr>
        <w:t xml:space="preserve"> (souche </w:t>
      </w:r>
      <w:proofErr w:type="spellStart"/>
      <w:r w:rsidR="00AE53C1" w:rsidRPr="00AE53C1">
        <w:rPr>
          <w:rFonts w:eastAsia="Times New Roman" w:cstheme="minorHAnsi"/>
          <w:sz w:val="20"/>
          <w:lang w:eastAsia="fr-FR"/>
        </w:rPr>
        <w:t>Palo</w:t>
      </w:r>
      <w:proofErr w:type="spellEnd"/>
      <w:r w:rsidR="00AE53C1" w:rsidRPr="00AE53C1">
        <w:rPr>
          <w:rFonts w:eastAsia="Times New Roman" w:cstheme="minorHAnsi"/>
          <w:sz w:val="20"/>
          <w:lang w:eastAsia="fr-FR"/>
        </w:rPr>
        <w:t xml:space="preserve"> Alto).</w:t>
      </w:r>
    </w:p>
    <w:p w14:paraId="43E92DE7" w14:textId="1E3AE5CC" w:rsidR="00AE53C1" w:rsidRDefault="00AE53C1" w:rsidP="00AE53C1">
      <w:pPr>
        <w:jc w:val="both"/>
        <w:rPr>
          <w:rFonts w:eastAsia="Times New Roman" w:cstheme="minorHAnsi"/>
          <w:sz w:val="20"/>
          <w:lang w:eastAsia="fr-FR"/>
        </w:rPr>
      </w:pPr>
      <w:r>
        <w:rPr>
          <w:rFonts w:eastAsia="Times New Roman" w:cstheme="minorHAnsi"/>
          <w:sz w:val="20"/>
          <w:lang w:eastAsia="fr-FR"/>
        </w:rPr>
        <w:t xml:space="preserve">Source : </w:t>
      </w:r>
      <w:hyperlink r:id="rId10" w:history="1">
        <w:r w:rsidRPr="006B12BE">
          <w:rPr>
            <w:rStyle w:val="Lienhypertexte"/>
            <w:rFonts w:eastAsia="Times New Roman" w:cstheme="minorHAnsi"/>
            <w:sz w:val="20"/>
            <w:lang w:eastAsia="fr-FR"/>
          </w:rPr>
          <w:t>https://www.rcsb.org/structure/1OB1</w:t>
        </w:r>
      </w:hyperlink>
    </w:p>
    <w:p w14:paraId="7F1E66DA" w14:textId="77777777" w:rsidR="00AE53C1" w:rsidRPr="00AE53C1" w:rsidRDefault="00AE53C1" w:rsidP="00AE53C1">
      <w:pPr>
        <w:jc w:val="both"/>
        <w:rPr>
          <w:rFonts w:eastAsia="Times New Roman" w:cstheme="minorHAnsi"/>
          <w:sz w:val="20"/>
          <w:lang w:eastAsia="fr-FR"/>
        </w:rPr>
      </w:pPr>
    </w:p>
    <w:p w14:paraId="5B083423" w14:textId="4B4E5398" w:rsidR="00AE53C1" w:rsidRPr="00AE53C1" w:rsidRDefault="00AE53C1" w:rsidP="00AE53C1">
      <w:pPr>
        <w:rPr>
          <w:rFonts w:eastAsia="Times New Roman" w:cstheme="minorHAnsi"/>
          <w:lang w:eastAsia="fr-FR"/>
        </w:rPr>
      </w:pPr>
    </w:p>
    <w:p w14:paraId="36087096" w14:textId="3CB5B210" w:rsidR="00181A63" w:rsidRPr="00AE53C1" w:rsidRDefault="00AE53C1" w:rsidP="00181A63">
      <w:pPr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200021" wp14:editId="0416004E">
                <wp:simplePos x="0" y="0"/>
                <wp:positionH relativeFrom="column">
                  <wp:posOffset>1306936</wp:posOffset>
                </wp:positionH>
                <wp:positionV relativeFrom="paragraph">
                  <wp:posOffset>101238</wp:posOffset>
                </wp:positionV>
                <wp:extent cx="3169975" cy="1826895"/>
                <wp:effectExtent l="0" t="38100" r="1143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75" cy="1826895"/>
                          <a:chOff x="0" y="0"/>
                          <a:chExt cx="3169975" cy="1826895"/>
                        </a:xfrm>
                      </wpg:grpSpPr>
                      <wpg:grpSp>
                        <wpg:cNvPr id="13" name="Groupe 13"/>
                        <wpg:cNvGrpSpPr/>
                        <wpg:grpSpPr>
                          <a:xfrm>
                            <a:off x="1580515" y="0"/>
                            <a:ext cx="1589460" cy="1451528"/>
                            <a:chOff x="0" y="0"/>
                            <a:chExt cx="1589460" cy="14515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 rot="3627217">
                              <a:off x="25440" y="601980"/>
                              <a:ext cx="98844" cy="14972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Forme libre 7"/>
                          <wps:cNvSpPr/>
                          <wps:spPr>
                            <a:xfrm>
                              <a:off x="12740" y="0"/>
                              <a:ext cx="1576720" cy="1451528"/>
                            </a:xfrm>
                            <a:custGeom>
                              <a:avLst/>
                              <a:gdLst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347355 w 1576720"/>
                                <a:gd name="connsiteY19" fmla="*/ 804494 h 1451528"/>
                                <a:gd name="connsiteX20" fmla="*/ 78115 w 1576720"/>
                                <a:gd name="connsiteY20" fmla="*/ 733374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347355 w 1576720"/>
                                <a:gd name="connsiteY19" fmla="*/ 804494 h 1451528"/>
                                <a:gd name="connsiteX20" fmla="*/ 73035 w 1576720"/>
                                <a:gd name="connsiteY20" fmla="*/ 601244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347355 w 1576720"/>
                                <a:gd name="connsiteY19" fmla="*/ 804494 h 1451528"/>
                                <a:gd name="connsiteX20" fmla="*/ 73035 w 1576720"/>
                                <a:gd name="connsiteY20" fmla="*/ 601244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118753 w 1576720"/>
                                <a:gd name="connsiteY19" fmla="*/ 763839 h 1451528"/>
                                <a:gd name="connsiteX20" fmla="*/ 73035 w 1576720"/>
                                <a:gd name="connsiteY20" fmla="*/ 601244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118753 w 1576720"/>
                                <a:gd name="connsiteY19" fmla="*/ 763839 h 1451528"/>
                                <a:gd name="connsiteX20" fmla="*/ 47634 w 1576720"/>
                                <a:gd name="connsiteY20" fmla="*/ 606326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118753 w 1576720"/>
                                <a:gd name="connsiteY19" fmla="*/ 763839 h 1451528"/>
                                <a:gd name="connsiteX20" fmla="*/ 0 w 1576720"/>
                                <a:gd name="connsiteY20" fmla="*/ 601244 h 1451528"/>
                                <a:gd name="connsiteX0" fmla="*/ 67955 w 1576720"/>
                                <a:gd name="connsiteY0" fmla="*/ 616534 h 1451528"/>
                                <a:gd name="connsiteX1" fmla="*/ 133995 w 1576720"/>
                                <a:gd name="connsiteY1" fmla="*/ 428574 h 1451528"/>
                                <a:gd name="connsiteX2" fmla="*/ 6995 w 1576720"/>
                                <a:gd name="connsiteY2" fmla="*/ 306654 h 1451528"/>
                                <a:gd name="connsiteX3" fmla="*/ 52715 w 1576720"/>
                                <a:gd name="connsiteY3" fmla="*/ 139014 h 1451528"/>
                                <a:gd name="connsiteX4" fmla="*/ 352435 w 1576720"/>
                                <a:gd name="connsiteY4" fmla="*/ 1854 h 1451528"/>
                                <a:gd name="connsiteX5" fmla="*/ 677555 w 1576720"/>
                                <a:gd name="connsiteY5" fmla="*/ 240614 h 1451528"/>
                                <a:gd name="connsiteX6" fmla="*/ 916315 w 1576720"/>
                                <a:gd name="connsiteY6" fmla="*/ 57734 h 1451528"/>
                                <a:gd name="connsiteX7" fmla="*/ 1109355 w 1576720"/>
                                <a:gd name="connsiteY7" fmla="*/ 128854 h 1451528"/>
                                <a:gd name="connsiteX8" fmla="*/ 1429395 w 1576720"/>
                                <a:gd name="connsiteY8" fmla="*/ 179654 h 1451528"/>
                                <a:gd name="connsiteX9" fmla="*/ 1576715 w 1576720"/>
                                <a:gd name="connsiteY9" fmla="*/ 362534 h 1451528"/>
                                <a:gd name="connsiteX10" fmla="*/ 1434475 w 1576720"/>
                                <a:gd name="connsiteY10" fmla="*/ 636854 h 1451528"/>
                                <a:gd name="connsiteX11" fmla="*/ 1353195 w 1576720"/>
                                <a:gd name="connsiteY11" fmla="*/ 941654 h 1451528"/>
                                <a:gd name="connsiteX12" fmla="*/ 1119515 w 1576720"/>
                                <a:gd name="connsiteY12" fmla="*/ 1124534 h 1451528"/>
                                <a:gd name="connsiteX13" fmla="*/ 1012835 w 1576720"/>
                                <a:gd name="connsiteY13" fmla="*/ 702894 h 1451528"/>
                                <a:gd name="connsiteX14" fmla="*/ 895995 w 1576720"/>
                                <a:gd name="connsiteY14" fmla="*/ 880694 h 1451528"/>
                                <a:gd name="connsiteX15" fmla="*/ 1012835 w 1576720"/>
                                <a:gd name="connsiteY15" fmla="*/ 1403934 h 1451528"/>
                                <a:gd name="connsiteX16" fmla="*/ 723275 w 1576720"/>
                                <a:gd name="connsiteY16" fmla="*/ 1383614 h 1451528"/>
                                <a:gd name="connsiteX17" fmla="*/ 636915 w 1576720"/>
                                <a:gd name="connsiteY17" fmla="*/ 1017854 h 1451528"/>
                                <a:gd name="connsiteX18" fmla="*/ 387995 w 1576720"/>
                                <a:gd name="connsiteY18" fmla="*/ 926414 h 1451528"/>
                                <a:gd name="connsiteX19" fmla="*/ 118753 w 1576720"/>
                                <a:gd name="connsiteY19" fmla="*/ 763839 h 1451528"/>
                                <a:gd name="connsiteX20" fmla="*/ 60961 w 1576720"/>
                                <a:gd name="connsiteY20" fmla="*/ 616490 h 14515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76720" h="1451528">
                                  <a:moveTo>
                                    <a:pt x="67955" y="616534"/>
                                  </a:moveTo>
                                  <a:cubicBezTo>
                                    <a:pt x="106055" y="548377"/>
                                    <a:pt x="144155" y="480221"/>
                                    <a:pt x="133995" y="428574"/>
                                  </a:cubicBezTo>
                                  <a:cubicBezTo>
                                    <a:pt x="123835" y="376927"/>
                                    <a:pt x="20542" y="354914"/>
                                    <a:pt x="6995" y="306654"/>
                                  </a:cubicBezTo>
                                  <a:cubicBezTo>
                                    <a:pt x="-6552" y="258394"/>
                                    <a:pt x="-4858" y="189814"/>
                                    <a:pt x="52715" y="139014"/>
                                  </a:cubicBezTo>
                                  <a:cubicBezTo>
                                    <a:pt x="110288" y="88214"/>
                                    <a:pt x="248295" y="-15079"/>
                                    <a:pt x="352435" y="1854"/>
                                  </a:cubicBezTo>
                                  <a:cubicBezTo>
                                    <a:pt x="456575" y="18787"/>
                                    <a:pt x="583575" y="231301"/>
                                    <a:pt x="677555" y="240614"/>
                                  </a:cubicBezTo>
                                  <a:cubicBezTo>
                                    <a:pt x="771535" y="249927"/>
                                    <a:pt x="844348" y="76361"/>
                                    <a:pt x="916315" y="57734"/>
                                  </a:cubicBezTo>
                                  <a:cubicBezTo>
                                    <a:pt x="988282" y="39107"/>
                                    <a:pt x="1023842" y="108534"/>
                                    <a:pt x="1109355" y="128854"/>
                                  </a:cubicBezTo>
                                  <a:cubicBezTo>
                                    <a:pt x="1194868" y="149174"/>
                                    <a:pt x="1351502" y="140707"/>
                                    <a:pt x="1429395" y="179654"/>
                                  </a:cubicBezTo>
                                  <a:cubicBezTo>
                                    <a:pt x="1507288" y="218601"/>
                                    <a:pt x="1575868" y="286334"/>
                                    <a:pt x="1576715" y="362534"/>
                                  </a:cubicBezTo>
                                  <a:cubicBezTo>
                                    <a:pt x="1577562" y="438734"/>
                                    <a:pt x="1471728" y="540334"/>
                                    <a:pt x="1434475" y="636854"/>
                                  </a:cubicBezTo>
                                  <a:cubicBezTo>
                                    <a:pt x="1397222" y="733374"/>
                                    <a:pt x="1405688" y="860374"/>
                                    <a:pt x="1353195" y="941654"/>
                                  </a:cubicBezTo>
                                  <a:cubicBezTo>
                                    <a:pt x="1300702" y="1022934"/>
                                    <a:pt x="1176242" y="1164327"/>
                                    <a:pt x="1119515" y="1124534"/>
                                  </a:cubicBezTo>
                                  <a:cubicBezTo>
                                    <a:pt x="1062788" y="1084741"/>
                                    <a:pt x="1050088" y="743534"/>
                                    <a:pt x="1012835" y="702894"/>
                                  </a:cubicBezTo>
                                  <a:cubicBezTo>
                                    <a:pt x="975582" y="662254"/>
                                    <a:pt x="895995" y="763854"/>
                                    <a:pt x="895995" y="880694"/>
                                  </a:cubicBezTo>
                                  <a:cubicBezTo>
                                    <a:pt x="895995" y="997534"/>
                                    <a:pt x="1041622" y="1320114"/>
                                    <a:pt x="1012835" y="1403934"/>
                                  </a:cubicBezTo>
                                  <a:cubicBezTo>
                                    <a:pt x="984048" y="1487754"/>
                                    <a:pt x="785928" y="1447961"/>
                                    <a:pt x="723275" y="1383614"/>
                                  </a:cubicBezTo>
                                  <a:cubicBezTo>
                                    <a:pt x="660622" y="1319267"/>
                                    <a:pt x="692795" y="1094054"/>
                                    <a:pt x="636915" y="1017854"/>
                                  </a:cubicBezTo>
                                  <a:cubicBezTo>
                                    <a:pt x="581035" y="941654"/>
                                    <a:pt x="474355" y="968750"/>
                                    <a:pt x="387995" y="926414"/>
                                  </a:cubicBezTo>
                                  <a:cubicBezTo>
                                    <a:pt x="301635" y="884078"/>
                                    <a:pt x="173259" y="815493"/>
                                    <a:pt x="118753" y="763839"/>
                                  </a:cubicBezTo>
                                  <a:cubicBezTo>
                                    <a:pt x="64247" y="712185"/>
                                    <a:pt x="78316" y="783340"/>
                                    <a:pt x="60961" y="616490"/>
                                  </a:cubicBezTo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1827C3" w14:textId="77777777" w:rsidR="00F34B12" w:rsidRDefault="00F34B12" w:rsidP="00F34B12">
                                <w:pPr>
                                  <w:jc w:val="center"/>
                                </w:pPr>
                                <w:r>
                                  <w:t>MSP1</w:t>
                                </w:r>
                              </w:p>
                              <w:p w14:paraId="15BA105A" w14:textId="77777777" w:rsidR="00F34B12" w:rsidRDefault="00F34B12" w:rsidP="00F34B1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riangle isocèle 8"/>
                          <wps:cNvSpPr/>
                          <wps:spPr>
                            <a:xfrm rot="1843297">
                              <a:off x="353100" y="40640"/>
                              <a:ext cx="198120" cy="243840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riangle isocèle 10"/>
                          <wps:cNvSpPr/>
                          <wps:spPr>
                            <a:xfrm rot="498257">
                              <a:off x="1145580" y="833120"/>
                              <a:ext cx="198120" cy="243840"/>
                            </a:xfrm>
                            <a:prstGeom prst="triangl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iangle isocèle 11"/>
                          <wps:cNvSpPr/>
                          <wps:spPr>
                            <a:xfrm rot="1843297">
                              <a:off x="332780" y="746760"/>
                              <a:ext cx="198120" cy="243840"/>
                            </a:xfrm>
                            <a:prstGeom prst="triangl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 rot="1260134">
                              <a:off x="1099860" y="116840"/>
                              <a:ext cx="179131" cy="2235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34356">
                            <a:off x="-116205" y="299720"/>
                            <a:ext cx="1643380" cy="1410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00021" id="Groupe 14" o:spid="_x0000_s1026" style="position:absolute;margin-left:102.9pt;margin-top:7.95pt;width:249.6pt;height:143.85pt;z-index:251667456" coordsize="31699,182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">
                <v:group id="Groupe 13" o:spid="_x0000_s1027" style="position:absolute;left:15805;width:15894;height:14515" coordsize="15894,14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rect id="Rectangle 6" o:spid="_x0000_s1028" style="position:absolute;left:255;top:6019;width:988;height:1497;rotation:396188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" fillcolor="#5b9bd5 [3204]" strokecolor="#5b9bd5 [3204]" strokeweight="1pt"/>
                  <v:shape id="Forme libre 7" o:spid="_x0000_s1029" style="position:absolute;left:127;width:15767;height:14515;visibility:visible;mso-wrap-style:square;v-text-anchor:middle" coordsize="1576720,145152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" adj="-11796480,,5400" path="m67955,616534v38100,-68157,76200,-136313,66040,-187960c123835,376927,20542,354914,6995,306654,-6552,258394,-4858,189814,52715,139014,110288,88214,248295,-15079,352435,1854,456575,18787,583575,231301,677555,240614,771535,249927,844348,76361,916315,57734v71967,-18627,107527,50800,193040,71120c1194868,149174,1351502,140707,1429395,179654v77893,38947,146473,106680,147320,182880c1577562,438734,1471728,540334,1434475,636854v-37253,96520,-28787,223520,-81280,304800c1300702,1022934,1176242,1164327,1119515,1124534v-56727,-39793,-69427,-381000,-106680,-421640c975582,662254,895995,763854,895995,880694v,116840,145627,439420,116840,523240c984048,1487754,785928,1447961,723275,1383614v-62653,-64347,-30480,-289560,-86360,-365760c581035,941654,474355,968750,387995,926414,301635,884078,173259,815493,118753,763839,64247,712185,78316,783340,60961,616490e" fillcolor="#5b9bd5 [3204]" strokecolor="#5b9bd5 [3204]" strokeweight="1pt">
                    <v:stroke joinstyle="miter"/>
                    <v:formulas/>
                    <v:path arrowok="t" o:connecttype="custom" o:connectlocs="67955,616534;133995,428574;6995,306654;52715,139014;352435,1854;677555,240614;916315,57734;1109355,128854;1429395,179654;1576715,362534;1434475,636854;1353195,941654;1119515,1124534;1012835,702894;895995,880694;1012835,1403934;723275,1383614;636915,1017854;387995,926414;118753,763839;60961,616490" o:connectangles="0,0,0,0,0,0,0,0,0,0,0,0,0,0,0,0,0,0,0,0,0" textboxrect="0,0,1576720,1451528"/>
                    <v:textbox>
                      <w:txbxContent>
                        <w:p w14:paraId="0C1827C3" w14:textId="77777777" w:rsidR="00F34B12" w:rsidRDefault="00F34B12" w:rsidP="00F34B12">
                          <w:pPr>
                            <w:jc w:val="center"/>
                          </w:pPr>
                          <w:r>
                            <w:t>MSP1</w:t>
                          </w:r>
                        </w:p>
                        <w:p w14:paraId="15BA105A" w14:textId="77777777" w:rsidR="00F34B12" w:rsidRDefault="00F34B12" w:rsidP="00F34B1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8" o:spid="_x0000_s1030" type="#_x0000_t5" style="position:absolute;left:3531;top:406;width:1981;height:2438;rotation:201337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" fillcolor="#5b9bd5 [3204]" strokecolor="#5b9bd5 [3204]" strokeweight="1pt"/>
                  <v:shape id="Triangle isocèle 10" o:spid="_x0000_s1031" type="#_x0000_t5" style="position:absolute;left:11455;top:8331;width:1982;height:2438;rotation:544230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" fillcolor="#5b9bd5" strokecolor="#5b9bd5 [3204]" strokeweight="1pt"/>
                  <v:shape id="Triangle isocèle 11" o:spid="_x0000_s1032" type="#_x0000_t5" style="position:absolute;left:3327;top:7467;width:1982;height:2439;rotation:201337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" fillcolor="#5b9bd5" strokecolor="#5b9bd5 [3204]" strokeweight="1pt"/>
                  <v:rect id="Rectangle 12" o:spid="_x0000_s1033" style="position:absolute;left:10998;top:1168;width:1791;height:2235;rotation:137640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" fillcolor="#5b9bd5 [3204]" strokecolor="#5b9bd5 [3204]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4" type="#_x0000_t75" style="position:absolute;left:-1162;top:2997;width:16433;height:14109;rotation:812029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">
                  <v:imagedata r:id="rId12" o:title=""/>
                </v:shape>
              </v:group>
            </w:pict>
          </mc:Fallback>
        </mc:AlternateContent>
      </w:r>
    </w:p>
    <w:p w14:paraId="7CD3E874" w14:textId="63C5F786" w:rsidR="00181A63" w:rsidRPr="00AE53C1" w:rsidRDefault="00181A63" w:rsidP="00181A63">
      <w:pPr>
        <w:rPr>
          <w:rFonts w:eastAsia="Times New Roman" w:cstheme="minorHAnsi"/>
          <w:lang w:eastAsia="fr-FR"/>
        </w:rPr>
      </w:pPr>
    </w:p>
    <w:p w14:paraId="6889B2A8" w14:textId="77777777" w:rsidR="00007A0A" w:rsidRPr="00AE53C1" w:rsidRDefault="00F34B12" w:rsidP="005902A4">
      <w:pPr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0AB401" wp14:editId="27D26331">
                <wp:simplePos x="0" y="0"/>
                <wp:positionH relativeFrom="column">
                  <wp:posOffset>2595180</wp:posOffset>
                </wp:positionH>
                <wp:positionV relativeFrom="paragraph">
                  <wp:posOffset>15667</wp:posOffset>
                </wp:positionV>
                <wp:extent cx="720029" cy="525466"/>
                <wp:effectExtent l="19050" t="19050" r="4445" b="273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9971">
                          <a:off x="0" y="0"/>
                          <a:ext cx="720029" cy="5254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87938" id="Ellipse 15" o:spid="_x0000_s1026" style="position:absolute;margin-left:204.35pt;margin-top:1.25pt;width:56.7pt;height:41.4pt;rotation:-104860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" filled="f" strokecolor="red" strokeweight="1pt">
                <v:stroke joinstyle="miter"/>
              </v:oval>
            </w:pict>
          </mc:Fallback>
        </mc:AlternateContent>
      </w:r>
    </w:p>
    <w:p w14:paraId="0597D570" w14:textId="4B404732" w:rsidR="00181A63" w:rsidRPr="00AE53C1" w:rsidRDefault="00AE53C1" w:rsidP="005902A4">
      <w:pPr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7FE987" wp14:editId="3FE3C3C9">
                <wp:simplePos x="0" y="0"/>
                <wp:positionH relativeFrom="column">
                  <wp:posOffset>3101910</wp:posOffset>
                </wp:positionH>
                <wp:positionV relativeFrom="paragraph">
                  <wp:posOffset>212517</wp:posOffset>
                </wp:positionV>
                <wp:extent cx="183398" cy="797560"/>
                <wp:effectExtent l="57150" t="38100" r="26670" b="2159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398" cy="797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0BC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244.25pt;margin-top:16.75pt;width:14.45pt;height:62.8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" strokecolor="red" strokeweight=".5pt">
                <v:stroke endarrow="block" joinstyle="miter"/>
              </v:shape>
            </w:pict>
          </mc:Fallback>
        </mc:AlternateContent>
      </w:r>
    </w:p>
    <w:p w14:paraId="2CE3ED93" w14:textId="3837AEF9" w:rsidR="00F34B12" w:rsidRPr="00AE53C1" w:rsidRDefault="00F34B12" w:rsidP="005902A4">
      <w:pPr>
        <w:rPr>
          <w:rFonts w:eastAsia="Times New Roman" w:cstheme="minorHAnsi"/>
          <w:b/>
          <w:lang w:eastAsia="fr-FR"/>
        </w:rPr>
      </w:pPr>
    </w:p>
    <w:p w14:paraId="3F1DE99C" w14:textId="77777777" w:rsidR="00F34B12" w:rsidRPr="00AE53C1" w:rsidRDefault="00F34B12" w:rsidP="005902A4">
      <w:pPr>
        <w:rPr>
          <w:rFonts w:eastAsia="Times New Roman" w:cstheme="minorHAnsi"/>
          <w:b/>
          <w:lang w:eastAsia="fr-FR"/>
        </w:rPr>
      </w:pPr>
    </w:p>
    <w:p w14:paraId="7997CAE7" w14:textId="0B54A294" w:rsidR="00181A63" w:rsidRPr="00AE53C1" w:rsidRDefault="00AE53C1" w:rsidP="005902A4">
      <w:pPr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7B91D6" wp14:editId="42EB3829">
                <wp:simplePos x="0" y="0"/>
                <wp:positionH relativeFrom="margin">
                  <wp:posOffset>3188270</wp:posOffset>
                </wp:positionH>
                <wp:positionV relativeFrom="paragraph">
                  <wp:posOffset>102662</wp:posOffset>
                </wp:positionV>
                <wp:extent cx="2809240" cy="1404620"/>
                <wp:effectExtent l="0" t="0" r="1016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230A4" w14:textId="1D5A6FFA" w:rsidR="00F34B12" w:rsidRDefault="00F34B12">
                            <w:r>
                              <w:t xml:space="preserve">Partie visible dans le modèle </w:t>
                            </w:r>
                            <w:r>
                              <w:t>ac MS</w:t>
                            </w:r>
                            <w:r w:rsidR="00AE53C1">
                              <w:t>P</w:t>
                            </w:r>
                            <w:r>
                              <w:t>1.pdb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7B91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5" type="#_x0000_t202" style="position:absolute;margin-left:251.05pt;margin-top:8.1pt;width:221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" strokecolor="white [3212]">
                <v:textbox style="mso-fit-shape-to-text:t">
                  <w:txbxContent>
                    <w:p w14:paraId="330230A4" w14:textId="1D5A6FFA" w:rsidR="00F34B12" w:rsidRDefault="00F34B12">
                      <w:r>
                        <w:t xml:space="preserve">Partie visible dans le modèle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 MS</w:t>
                      </w:r>
                      <w:r w:rsidR="00AE53C1">
                        <w:t>P</w:t>
                      </w:r>
                      <w:r>
                        <w:t>1.pdb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3001DF" w14:textId="630E9D7D" w:rsidR="00181A63" w:rsidRPr="00AE53C1" w:rsidRDefault="00AE53C1" w:rsidP="005902A4">
      <w:pPr>
        <w:rPr>
          <w:rFonts w:eastAsia="Times New Roman" w:cstheme="minorHAnsi"/>
          <w:b/>
          <w:lang w:eastAsia="fr-FR"/>
        </w:rPr>
      </w:pPr>
      <w:r>
        <w:rPr>
          <w:rFonts w:eastAsia="Times New Roman" w:cstheme="minorHAnsi"/>
          <w:b/>
          <w:lang w:eastAsia="fr-FR"/>
        </w:rPr>
        <w:tab/>
      </w:r>
      <w:r>
        <w:rPr>
          <w:rFonts w:eastAsia="Times New Roman" w:cstheme="minorHAnsi"/>
          <w:b/>
          <w:lang w:eastAsia="fr-FR"/>
        </w:rPr>
        <w:tab/>
      </w:r>
      <w:r>
        <w:rPr>
          <w:rFonts w:eastAsia="Times New Roman" w:cstheme="minorHAnsi"/>
          <w:b/>
          <w:lang w:eastAsia="fr-FR"/>
        </w:rPr>
        <w:tab/>
      </w:r>
      <w:r w:rsidR="00F34B12" w:rsidRPr="00AE53C1">
        <w:rPr>
          <w:rFonts w:eastAsia="Times New Roman" w:cstheme="minorHAnsi"/>
          <w:b/>
          <w:lang w:eastAsia="fr-FR"/>
        </w:rPr>
        <w:t>Anticorps</w:t>
      </w:r>
    </w:p>
    <w:p w14:paraId="2EC4A945" w14:textId="77777777" w:rsidR="00181A63" w:rsidRPr="00AE53C1" w:rsidRDefault="00181A63" w:rsidP="005902A4">
      <w:pPr>
        <w:rPr>
          <w:rFonts w:eastAsia="Times New Roman" w:cstheme="minorHAnsi"/>
          <w:b/>
          <w:lang w:eastAsia="fr-FR"/>
        </w:rPr>
      </w:pPr>
    </w:p>
    <w:p w14:paraId="499E8D10" w14:textId="548E8A11" w:rsidR="00181A63" w:rsidRDefault="00181A63" w:rsidP="005902A4">
      <w:pPr>
        <w:rPr>
          <w:rFonts w:eastAsia="Times New Roman" w:cstheme="minorHAnsi"/>
          <w:i/>
          <w:lang w:eastAsia="fr-FR"/>
        </w:rPr>
      </w:pPr>
    </w:p>
    <w:p w14:paraId="7B538889" w14:textId="77777777" w:rsidR="00AE53C1" w:rsidRPr="00AE53C1" w:rsidRDefault="00AE53C1" w:rsidP="005902A4">
      <w:pPr>
        <w:rPr>
          <w:rFonts w:eastAsia="Times New Roman" w:cstheme="minorHAnsi"/>
          <w:b/>
          <w:lang w:eastAsia="fr-FR"/>
        </w:rPr>
      </w:pPr>
    </w:p>
    <w:p w14:paraId="62968636" w14:textId="77777777" w:rsidR="00181A63" w:rsidRPr="00AE53C1" w:rsidRDefault="00181A63" w:rsidP="005902A4">
      <w:pPr>
        <w:rPr>
          <w:rFonts w:eastAsia="Times New Roman" w:cstheme="minorHAnsi"/>
          <w:b/>
          <w:lang w:eastAsia="fr-FR"/>
        </w:rPr>
      </w:pPr>
    </w:p>
    <w:p w14:paraId="43A7B8EF" w14:textId="77777777" w:rsidR="00181A63" w:rsidRPr="00AE53C1" w:rsidRDefault="00181A63" w:rsidP="005902A4">
      <w:pPr>
        <w:rPr>
          <w:rFonts w:eastAsia="Times New Roman" w:cstheme="minorHAnsi"/>
          <w:b/>
          <w:lang w:eastAsia="fr-FR"/>
        </w:rPr>
      </w:pPr>
    </w:p>
    <w:p w14:paraId="146E7135" w14:textId="42BC9F73" w:rsidR="00181A63" w:rsidRDefault="00181A63" w:rsidP="005902A4">
      <w:pPr>
        <w:rPr>
          <w:rFonts w:eastAsia="Times New Roman" w:cstheme="minorHAnsi"/>
          <w:b/>
          <w:lang w:eastAsia="fr-FR"/>
        </w:rPr>
      </w:pPr>
    </w:p>
    <w:p w14:paraId="593DCCDA" w14:textId="77777777" w:rsidR="00AE53C1" w:rsidRPr="00AE53C1" w:rsidRDefault="00AE53C1" w:rsidP="005902A4">
      <w:pPr>
        <w:rPr>
          <w:rFonts w:eastAsia="Times New Roman" w:cstheme="minorHAnsi"/>
          <w:b/>
          <w:lang w:eastAsia="fr-FR"/>
        </w:rPr>
      </w:pPr>
    </w:p>
    <w:p w14:paraId="2D0D3515" w14:textId="1A95102F" w:rsidR="003B390F" w:rsidRPr="005E5FB9" w:rsidRDefault="00820C23" w:rsidP="00AE53C1">
      <w:pPr>
        <w:jc w:val="both"/>
        <w:rPr>
          <w:rFonts w:eastAsia="Times New Roman" w:cstheme="minorHAnsi"/>
          <w:b/>
          <w:color w:val="00B0F0"/>
          <w:lang w:eastAsia="fr-FR"/>
        </w:rPr>
      </w:pPr>
      <w:r w:rsidRPr="005E5FB9">
        <w:rPr>
          <w:rFonts w:eastAsia="Times New Roman" w:cstheme="minorHAnsi"/>
          <w:b/>
          <w:color w:val="00B0F0"/>
          <w:lang w:eastAsia="fr-FR"/>
        </w:rPr>
        <w:lastRenderedPageBreak/>
        <w:t>Activité 1</w:t>
      </w:r>
      <w:r w:rsidR="005E5FB9">
        <w:rPr>
          <w:rFonts w:eastAsia="Times New Roman" w:cstheme="minorHAnsi"/>
          <w:b/>
          <w:color w:val="00B0F0"/>
          <w:lang w:eastAsia="fr-FR"/>
        </w:rPr>
        <w:t xml:space="preserve"> –</w:t>
      </w:r>
      <w:r w:rsidR="008A7FF1" w:rsidRPr="005E5FB9">
        <w:rPr>
          <w:rFonts w:eastAsia="Times New Roman" w:cstheme="minorHAnsi"/>
          <w:b/>
          <w:color w:val="00B0F0"/>
          <w:lang w:eastAsia="fr-FR"/>
        </w:rPr>
        <w:t xml:space="preserve"> </w:t>
      </w:r>
      <w:r w:rsidR="005E5FB9">
        <w:rPr>
          <w:rFonts w:eastAsia="Times New Roman" w:cstheme="minorHAnsi"/>
          <w:b/>
          <w:color w:val="00B0F0"/>
          <w:lang w:eastAsia="fr-FR"/>
        </w:rPr>
        <w:t>Identification d’un polypeptide conservé : c</w:t>
      </w:r>
      <w:r w:rsidR="003B390F" w:rsidRPr="005E5FB9">
        <w:rPr>
          <w:rFonts w:eastAsia="Times New Roman" w:cstheme="minorHAnsi"/>
          <w:b/>
          <w:color w:val="00B0F0"/>
          <w:lang w:eastAsia="fr-FR"/>
        </w:rPr>
        <w:t>omparaison de séquences</w:t>
      </w:r>
    </w:p>
    <w:p w14:paraId="695D49A3" w14:textId="5AB17271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Des chercheurs souhaitent fabriquer un vaccin universel contre le paludisme. La protéine MSP1 présente chez les différentes souches de </w:t>
      </w:r>
      <w:r w:rsidRPr="00AE53C1">
        <w:rPr>
          <w:rFonts w:eastAsia="Times New Roman" w:cstheme="minorHAnsi"/>
          <w:i/>
          <w:lang w:eastAsia="fr-FR"/>
        </w:rPr>
        <w:t>Plasmodium</w:t>
      </w:r>
      <w:r w:rsidRPr="00AE53C1">
        <w:rPr>
          <w:rFonts w:eastAsia="Times New Roman" w:cstheme="minorHAnsi"/>
          <w:lang w:eastAsia="fr-FR"/>
        </w:rPr>
        <w:t xml:space="preserve"> pourrait fournir un antigène intéressant pour mettre au point un tel vaccin. </w:t>
      </w:r>
    </w:p>
    <w:p w14:paraId="754606F1" w14:textId="557BCB49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Pour cela, on cherche à déterminer si des séquences polypeptidiques identiques se retrouvent dans les différent</w:t>
      </w:r>
      <w:r w:rsidR="00AE53C1">
        <w:rPr>
          <w:rFonts w:eastAsia="Times New Roman" w:cstheme="minorHAnsi"/>
          <w:lang w:eastAsia="fr-FR"/>
        </w:rPr>
        <w:t>e</w:t>
      </w:r>
      <w:r w:rsidRPr="00AE53C1">
        <w:rPr>
          <w:rFonts w:eastAsia="Times New Roman" w:cstheme="minorHAnsi"/>
          <w:lang w:eastAsia="fr-FR"/>
        </w:rPr>
        <w:t xml:space="preserve">s </w:t>
      </w:r>
      <w:r w:rsidR="00AE53C1">
        <w:rPr>
          <w:rFonts w:eastAsia="Times New Roman" w:cstheme="minorHAnsi"/>
          <w:lang w:eastAsia="fr-FR"/>
        </w:rPr>
        <w:t>formes</w:t>
      </w:r>
      <w:r w:rsidRPr="00AE53C1">
        <w:rPr>
          <w:rFonts w:eastAsia="Times New Roman" w:cstheme="minorHAnsi"/>
          <w:lang w:eastAsia="fr-FR"/>
        </w:rPr>
        <w:t xml:space="preserve"> de la protéine MSP1 présent</w:t>
      </w:r>
      <w:r w:rsidR="00AE53C1">
        <w:rPr>
          <w:rFonts w:eastAsia="Times New Roman" w:cstheme="minorHAnsi"/>
          <w:lang w:eastAsia="fr-FR"/>
        </w:rPr>
        <w:t>e</w:t>
      </w:r>
      <w:r w:rsidRPr="00AE53C1">
        <w:rPr>
          <w:rFonts w:eastAsia="Times New Roman" w:cstheme="minorHAnsi"/>
          <w:lang w:eastAsia="fr-FR"/>
        </w:rPr>
        <w:t xml:space="preserve">s chez les différentes souches de </w:t>
      </w:r>
      <w:r w:rsidRPr="00AE53C1">
        <w:rPr>
          <w:rFonts w:eastAsia="Times New Roman" w:cstheme="minorHAnsi"/>
          <w:i/>
          <w:lang w:eastAsia="fr-FR"/>
        </w:rPr>
        <w:t>Plasmodium</w:t>
      </w:r>
      <w:r w:rsidRPr="00AE53C1">
        <w:rPr>
          <w:rFonts w:eastAsia="Times New Roman" w:cstheme="minorHAnsi"/>
          <w:lang w:eastAsia="fr-FR"/>
        </w:rPr>
        <w:t>. Ce polypeptide commun à toutes les souches pourrait alors constituer l’antigène vaccinal.</w:t>
      </w:r>
    </w:p>
    <w:p w14:paraId="1A8547DC" w14:textId="7AA578DE" w:rsidR="003B390F" w:rsidRPr="00AE53C1" w:rsidRDefault="003B390F" w:rsidP="00AE53C1">
      <w:pPr>
        <w:pStyle w:val="Paragraphedeliste"/>
        <w:numPr>
          <w:ilvl w:val="0"/>
          <w:numId w:val="5"/>
        </w:num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Identifiez par un traitement de séquences, les portions de la protéine MSP1 identiques chez toutes les souches de </w:t>
      </w:r>
      <w:r w:rsidRPr="00AE53C1">
        <w:rPr>
          <w:rFonts w:eastAsia="Times New Roman" w:cstheme="minorHAnsi"/>
          <w:i/>
          <w:lang w:eastAsia="fr-FR"/>
        </w:rPr>
        <w:t>Plasmodium</w:t>
      </w:r>
      <w:r w:rsidRPr="00AE53C1">
        <w:rPr>
          <w:rFonts w:eastAsia="Times New Roman" w:cstheme="minorHAnsi"/>
          <w:lang w:eastAsia="fr-FR"/>
        </w:rPr>
        <w:t>.</w:t>
      </w:r>
    </w:p>
    <w:p w14:paraId="06228397" w14:textId="196B0DA8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L’anticorps anti-MSP1 visualisé sur l’image 3 reconnait le polypeptide MSP1</w:t>
      </w:r>
      <w:r w:rsidRPr="00AE53C1">
        <w:rPr>
          <w:rFonts w:eastAsia="Times New Roman" w:cstheme="minorHAnsi"/>
          <w:vertAlign w:val="subscript"/>
          <w:lang w:eastAsia="fr-FR"/>
        </w:rPr>
        <w:t>19</w:t>
      </w:r>
      <w:r w:rsidRPr="00AE53C1">
        <w:rPr>
          <w:rFonts w:eastAsia="Times New Roman" w:cstheme="minorHAnsi"/>
          <w:lang w:eastAsia="fr-FR"/>
        </w:rPr>
        <w:t xml:space="preserve"> disponible dans anagène. </w:t>
      </w:r>
    </w:p>
    <w:p w14:paraId="626AFFF5" w14:textId="0F022218" w:rsidR="005E5FB9" w:rsidRPr="005E5FB9" w:rsidRDefault="003B390F" w:rsidP="005E5FB9">
      <w:pPr>
        <w:pStyle w:val="Paragraphedeliste"/>
        <w:numPr>
          <w:ilvl w:val="0"/>
          <w:numId w:val="5"/>
        </w:num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Ce polypeptide MSP1</w:t>
      </w:r>
      <w:r w:rsidRPr="00AE53C1">
        <w:rPr>
          <w:rFonts w:eastAsia="Times New Roman" w:cstheme="minorHAnsi"/>
          <w:vertAlign w:val="subscript"/>
          <w:lang w:eastAsia="fr-FR"/>
        </w:rPr>
        <w:t>19</w:t>
      </w:r>
      <w:r w:rsidRPr="00AE53C1">
        <w:rPr>
          <w:rFonts w:eastAsia="Times New Roman" w:cstheme="minorHAnsi"/>
          <w:lang w:eastAsia="fr-FR"/>
        </w:rPr>
        <w:t xml:space="preserve"> pourrait-il constituer un vaccin universel ?</w:t>
      </w:r>
    </w:p>
    <w:p w14:paraId="14B861B8" w14:textId="77777777" w:rsidR="005E5FB9" w:rsidRDefault="005E5FB9" w:rsidP="005E5FB9">
      <w:pPr>
        <w:jc w:val="both"/>
        <w:rPr>
          <w:rFonts w:eastAsia="Times New Roman" w:cstheme="minorHAnsi"/>
          <w:lang w:eastAsia="fr-FR"/>
        </w:rPr>
      </w:pPr>
    </w:p>
    <w:p w14:paraId="4AEF7C2C" w14:textId="5FE2A3F2" w:rsidR="005E5FB9" w:rsidRPr="005E5FB9" w:rsidRDefault="005E5FB9" w:rsidP="005E5FB9">
      <w:pPr>
        <w:jc w:val="both"/>
        <w:rPr>
          <w:rFonts w:eastAsia="Times New Roman" w:cstheme="minorHAnsi"/>
          <w:lang w:eastAsia="fr-FR"/>
        </w:rPr>
      </w:pPr>
      <w:r w:rsidRPr="005E5FB9">
        <w:rPr>
          <w:rFonts w:eastAsia="Times New Roman" w:cstheme="minorHAnsi"/>
          <w:lang w:eastAsia="fr-FR"/>
        </w:rPr>
        <w:t xml:space="preserve">En approfondissement de cette étude, vous pourrez identifier dans le modèle moléculaire de la protéine MSP1 fixée à l’anticorps, les acides aminés de MSP1 reconnus par l’anticorps et vérifier si ces acides aminés sont communs aux différents </w:t>
      </w:r>
      <w:proofErr w:type="spellStart"/>
      <w:r w:rsidRPr="005E5FB9">
        <w:rPr>
          <w:rFonts w:eastAsia="Times New Roman" w:cstheme="minorHAnsi"/>
          <w:lang w:eastAsia="fr-FR"/>
        </w:rPr>
        <w:t>variants</w:t>
      </w:r>
      <w:proofErr w:type="spellEnd"/>
      <w:r w:rsidRPr="005E5FB9">
        <w:rPr>
          <w:rFonts w:eastAsia="Times New Roman" w:cstheme="minorHAnsi"/>
          <w:lang w:eastAsia="fr-FR"/>
        </w:rPr>
        <w:t xml:space="preserve"> de MSP1 séquencés.</w:t>
      </w:r>
    </w:p>
    <w:p w14:paraId="66A2860A" w14:textId="77777777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</w:p>
    <w:p w14:paraId="57C4409B" w14:textId="77777777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  <w:r w:rsidRPr="005E5FB9">
        <w:rPr>
          <w:rFonts w:eastAsia="Times New Roman" w:cstheme="minorHAnsi"/>
          <w:b/>
          <w:u w:val="single"/>
          <w:lang w:eastAsia="fr-FR"/>
        </w:rPr>
        <w:t>Matériel disponible</w:t>
      </w:r>
      <w:r w:rsidRPr="00AE53C1">
        <w:rPr>
          <w:rFonts w:eastAsia="Times New Roman" w:cstheme="minorHAnsi"/>
          <w:lang w:eastAsia="fr-FR"/>
        </w:rPr>
        <w:t> : ordinateur, logiciels, fichiers ci-dessous</w:t>
      </w:r>
    </w:p>
    <w:p w14:paraId="1EEF6888" w14:textId="77777777" w:rsidR="003B390F" w:rsidRPr="00AE53C1" w:rsidRDefault="003B390F" w:rsidP="00AE53C1">
      <w:pPr>
        <w:pStyle w:val="Paragraphedeliste"/>
        <w:numPr>
          <w:ilvl w:val="0"/>
          <w:numId w:val="6"/>
        </w:num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Fichier anagène alignement MSP1</w:t>
      </w:r>
    </w:p>
    <w:p w14:paraId="6189E44C" w14:textId="77777777" w:rsidR="003B390F" w:rsidRPr="00AE53C1" w:rsidRDefault="003B390F" w:rsidP="00AE53C1">
      <w:pPr>
        <w:pStyle w:val="Paragraphedeliste"/>
        <w:numPr>
          <w:ilvl w:val="0"/>
          <w:numId w:val="6"/>
        </w:num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Fichier anagène MSP119</w:t>
      </w:r>
    </w:p>
    <w:p w14:paraId="0EFEC780" w14:textId="2FAE4FCB" w:rsidR="003B390F" w:rsidRPr="00AE53C1" w:rsidRDefault="003B390F" w:rsidP="00AE53C1">
      <w:pPr>
        <w:pStyle w:val="Paragraphedeliste"/>
        <w:numPr>
          <w:ilvl w:val="0"/>
          <w:numId w:val="6"/>
        </w:num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Fichier </w:t>
      </w:r>
      <w:proofErr w:type="spellStart"/>
      <w:r w:rsidRPr="00AE53C1">
        <w:rPr>
          <w:rFonts w:eastAsia="Times New Roman" w:cstheme="minorHAnsi"/>
          <w:lang w:eastAsia="fr-FR"/>
        </w:rPr>
        <w:t>rastop</w:t>
      </w:r>
      <w:proofErr w:type="spellEnd"/>
      <w:r w:rsidRPr="00AE53C1">
        <w:rPr>
          <w:rFonts w:eastAsia="Times New Roman" w:cstheme="minorHAnsi"/>
          <w:lang w:eastAsia="fr-FR"/>
        </w:rPr>
        <w:t xml:space="preserve"> du modèle MSP1 anticorps : </w:t>
      </w:r>
      <w:proofErr w:type="spellStart"/>
      <w:r w:rsidRPr="00AE53C1">
        <w:rPr>
          <w:rFonts w:eastAsia="Times New Roman" w:cstheme="minorHAnsi"/>
          <w:lang w:eastAsia="fr-FR"/>
        </w:rPr>
        <w:t>ac</w:t>
      </w:r>
      <w:proofErr w:type="spellEnd"/>
      <w:r w:rsidRPr="00AE53C1">
        <w:rPr>
          <w:rFonts w:eastAsia="Times New Roman" w:cstheme="minorHAnsi"/>
          <w:lang w:eastAsia="fr-FR"/>
        </w:rPr>
        <w:t xml:space="preserve"> MSP1.pdb</w:t>
      </w:r>
    </w:p>
    <w:p w14:paraId="129C805C" w14:textId="77777777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</w:p>
    <w:p w14:paraId="56FB5C83" w14:textId="066B9411" w:rsidR="00996930" w:rsidRPr="005E5FB9" w:rsidRDefault="003B390F" w:rsidP="00AE53C1">
      <w:pPr>
        <w:jc w:val="both"/>
        <w:rPr>
          <w:rFonts w:eastAsia="Times New Roman" w:cstheme="minorHAnsi"/>
          <w:color w:val="00B0F0"/>
          <w:lang w:eastAsia="fr-FR"/>
        </w:rPr>
      </w:pPr>
      <w:r w:rsidRPr="005E5FB9">
        <w:rPr>
          <w:rFonts w:eastAsia="Times New Roman" w:cstheme="minorHAnsi"/>
          <w:b/>
          <w:color w:val="00B0F0"/>
          <w:lang w:eastAsia="fr-FR"/>
        </w:rPr>
        <w:t xml:space="preserve">Activité 2 : </w:t>
      </w:r>
      <w:r w:rsidR="005E5FB9" w:rsidRPr="005E5FB9">
        <w:rPr>
          <w:rFonts w:eastAsia="Times New Roman" w:cstheme="minorHAnsi"/>
          <w:b/>
          <w:color w:val="00B0F0"/>
          <w:lang w:eastAsia="fr-FR"/>
        </w:rPr>
        <w:t>Test</w:t>
      </w:r>
      <w:r w:rsidR="008A7FF1" w:rsidRPr="005E5FB9">
        <w:rPr>
          <w:rFonts w:eastAsia="Times New Roman" w:cstheme="minorHAnsi"/>
          <w:b/>
          <w:color w:val="00B0F0"/>
          <w:lang w:eastAsia="fr-FR"/>
        </w:rPr>
        <w:t xml:space="preserve"> d’un vaccin universel</w:t>
      </w:r>
      <w:r w:rsidR="005E5FB9">
        <w:rPr>
          <w:rFonts w:eastAsia="Times New Roman" w:cstheme="minorHAnsi"/>
          <w:b/>
          <w:color w:val="00B0F0"/>
          <w:lang w:eastAsia="fr-FR"/>
        </w:rPr>
        <w:t> : test d’</w:t>
      </w:r>
      <w:proofErr w:type="spellStart"/>
      <w:r w:rsidR="005E5FB9">
        <w:rPr>
          <w:rFonts w:eastAsia="Times New Roman" w:cstheme="minorHAnsi"/>
          <w:b/>
          <w:color w:val="00B0F0"/>
          <w:lang w:eastAsia="fr-FR"/>
        </w:rPr>
        <w:t>Ouchterlony</w:t>
      </w:r>
      <w:proofErr w:type="spellEnd"/>
    </w:p>
    <w:p w14:paraId="51954991" w14:textId="0E103EE3" w:rsidR="003B390F" w:rsidRPr="00AE53C1" w:rsidRDefault="003B390F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Les chercheurs utilisent le </w:t>
      </w:r>
      <w:proofErr w:type="spellStart"/>
      <w:r w:rsidR="00CF6655" w:rsidRPr="00AE53C1">
        <w:rPr>
          <w:rFonts w:eastAsia="Times New Roman" w:cstheme="minorHAnsi"/>
          <w:lang w:eastAsia="fr-FR"/>
        </w:rPr>
        <w:t>poly</w:t>
      </w:r>
      <w:r w:rsidRPr="00AE53C1">
        <w:rPr>
          <w:rFonts w:eastAsia="Times New Roman" w:cstheme="minorHAnsi"/>
          <w:lang w:eastAsia="fr-FR"/>
        </w:rPr>
        <w:t>peptique</w:t>
      </w:r>
      <w:proofErr w:type="spellEnd"/>
      <w:r w:rsidRPr="00AE53C1">
        <w:rPr>
          <w:rFonts w:eastAsia="Times New Roman" w:cstheme="minorHAnsi"/>
          <w:lang w:eastAsia="fr-FR"/>
        </w:rPr>
        <w:t xml:space="preserve"> MSP1</w:t>
      </w:r>
      <w:r w:rsidRPr="00AE53C1">
        <w:rPr>
          <w:rFonts w:eastAsia="Times New Roman" w:cstheme="minorHAnsi"/>
          <w:vertAlign w:val="subscript"/>
          <w:lang w:eastAsia="fr-FR"/>
        </w:rPr>
        <w:t>19</w:t>
      </w:r>
      <w:r w:rsidRPr="00AE53C1">
        <w:rPr>
          <w:rFonts w:eastAsia="Times New Roman" w:cstheme="minorHAnsi"/>
          <w:lang w:eastAsia="fr-FR"/>
        </w:rPr>
        <w:t xml:space="preserve"> comme </w:t>
      </w:r>
      <w:r w:rsidR="00CF6655" w:rsidRPr="00AE53C1">
        <w:rPr>
          <w:rFonts w:eastAsia="Times New Roman" w:cstheme="minorHAnsi"/>
          <w:lang w:eastAsia="fr-FR"/>
        </w:rPr>
        <w:t xml:space="preserve">antigène </w:t>
      </w:r>
      <w:r w:rsidRPr="00AE53C1">
        <w:rPr>
          <w:rFonts w:eastAsia="Times New Roman" w:cstheme="minorHAnsi"/>
          <w:lang w:eastAsia="fr-FR"/>
        </w:rPr>
        <w:t>vaccin</w:t>
      </w:r>
      <w:r w:rsidR="00CF6655" w:rsidRPr="00AE53C1">
        <w:rPr>
          <w:rFonts w:eastAsia="Times New Roman" w:cstheme="minorHAnsi"/>
          <w:lang w:eastAsia="fr-FR"/>
        </w:rPr>
        <w:t>al</w:t>
      </w:r>
      <w:r w:rsidRPr="00AE53C1">
        <w:rPr>
          <w:rFonts w:eastAsia="Times New Roman" w:cstheme="minorHAnsi"/>
          <w:lang w:eastAsia="fr-FR"/>
        </w:rPr>
        <w:t xml:space="preserve">. Ils veulent vérifier que </w:t>
      </w:r>
      <w:r w:rsidR="00CF6655" w:rsidRPr="00AE53C1">
        <w:rPr>
          <w:rFonts w:eastAsia="Times New Roman" w:cstheme="minorHAnsi"/>
          <w:lang w:eastAsia="fr-FR"/>
        </w:rPr>
        <w:t xml:space="preserve">chez les singes testés, </w:t>
      </w:r>
      <w:r w:rsidRPr="00AE53C1">
        <w:rPr>
          <w:rFonts w:eastAsia="Times New Roman" w:cstheme="minorHAnsi"/>
          <w:lang w:eastAsia="fr-FR"/>
        </w:rPr>
        <w:t xml:space="preserve">l’injection de ce peptide déclenche une réponse humorale dirigée contre les différentes formes de MSP1. </w:t>
      </w:r>
    </w:p>
    <w:p w14:paraId="5F0EF844" w14:textId="1894EC1E" w:rsidR="00B460CE" w:rsidRPr="00AE53C1" w:rsidRDefault="00B460CE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Pour cela, ils vont pratiquer </w:t>
      </w:r>
      <w:r w:rsidRPr="00AE53C1">
        <w:rPr>
          <w:rFonts w:eastAsia="Times New Roman" w:cstheme="minorHAnsi"/>
          <w:u w:val="single"/>
          <w:lang w:eastAsia="fr-FR"/>
        </w:rPr>
        <w:t>des tests d’immunodiffusion sur gel</w:t>
      </w:r>
      <w:r w:rsidR="005E5FB9">
        <w:rPr>
          <w:rFonts w:eastAsia="Times New Roman" w:cstheme="minorHAnsi"/>
          <w:u w:val="single"/>
          <w:lang w:eastAsia="fr-FR"/>
        </w:rPr>
        <w:t xml:space="preserve"> (test d’</w:t>
      </w:r>
      <w:proofErr w:type="spellStart"/>
      <w:r w:rsidR="005E5FB9">
        <w:rPr>
          <w:rFonts w:eastAsia="Times New Roman" w:cstheme="minorHAnsi"/>
          <w:u w:val="single"/>
          <w:lang w:eastAsia="fr-FR"/>
        </w:rPr>
        <w:t>Ouchterlony</w:t>
      </w:r>
      <w:proofErr w:type="spellEnd"/>
      <w:r w:rsidR="005E5FB9">
        <w:rPr>
          <w:rFonts w:eastAsia="Times New Roman" w:cstheme="minorHAnsi"/>
          <w:u w:val="single"/>
          <w:lang w:eastAsia="fr-FR"/>
        </w:rPr>
        <w:t>)</w:t>
      </w:r>
      <w:r w:rsidRPr="00AE53C1">
        <w:rPr>
          <w:rFonts w:eastAsia="Times New Roman" w:cstheme="minorHAnsi"/>
          <w:lang w:eastAsia="fr-FR"/>
        </w:rPr>
        <w:t xml:space="preserve">. </w:t>
      </w:r>
    </w:p>
    <w:p w14:paraId="32091429" w14:textId="77777777" w:rsidR="005E5FB9" w:rsidRPr="00AE53C1" w:rsidRDefault="005E5FB9" w:rsidP="005E5FB9">
      <w:pPr>
        <w:pStyle w:val="Paragraphedeliste"/>
        <w:numPr>
          <w:ilvl w:val="0"/>
          <w:numId w:val="4"/>
        </w:numPr>
        <w:jc w:val="both"/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lang w:eastAsia="fr-FR"/>
        </w:rPr>
        <w:t>Réalisez un test d’</w:t>
      </w:r>
      <w:proofErr w:type="spellStart"/>
      <w:r w:rsidRPr="00AE53C1">
        <w:rPr>
          <w:rFonts w:eastAsia="Times New Roman" w:cstheme="minorHAnsi"/>
          <w:lang w:eastAsia="fr-FR"/>
        </w:rPr>
        <w:t>Ouchtherlony</w:t>
      </w:r>
      <w:proofErr w:type="spellEnd"/>
      <w:r w:rsidRPr="00AE53C1">
        <w:rPr>
          <w:rFonts w:eastAsia="Times New Roman" w:cstheme="minorHAnsi"/>
          <w:lang w:eastAsia="fr-FR"/>
        </w:rPr>
        <w:t xml:space="preserve"> permettant de vérifier que les anticorps apparus chez les singes suite à la vaccination reconnaissent les différentes souches de </w:t>
      </w:r>
      <w:r w:rsidRPr="00AE53C1">
        <w:rPr>
          <w:rFonts w:eastAsia="Times New Roman" w:cstheme="minorHAnsi"/>
          <w:i/>
          <w:lang w:eastAsia="fr-FR"/>
        </w:rPr>
        <w:t>Plasmodium</w:t>
      </w:r>
      <w:r>
        <w:rPr>
          <w:rFonts w:eastAsia="Times New Roman" w:cstheme="minorHAnsi"/>
          <w:i/>
          <w:lang w:eastAsia="fr-FR"/>
        </w:rPr>
        <w:t xml:space="preserve"> </w:t>
      </w:r>
      <w:proofErr w:type="spellStart"/>
      <w:r>
        <w:rPr>
          <w:rFonts w:eastAsia="Times New Roman" w:cstheme="minorHAnsi"/>
          <w:i/>
          <w:lang w:eastAsia="fr-FR"/>
        </w:rPr>
        <w:t>falciparum</w:t>
      </w:r>
      <w:proofErr w:type="spellEnd"/>
      <w:r>
        <w:rPr>
          <w:rFonts w:eastAsia="Times New Roman" w:cstheme="minorHAnsi"/>
          <w:i/>
          <w:lang w:eastAsia="fr-FR"/>
        </w:rPr>
        <w:t>.</w:t>
      </w:r>
    </w:p>
    <w:p w14:paraId="11323E23" w14:textId="77777777" w:rsidR="00F76B7A" w:rsidRPr="00AE53C1" w:rsidRDefault="00F76B7A" w:rsidP="00AE53C1">
      <w:pPr>
        <w:jc w:val="both"/>
        <w:rPr>
          <w:rFonts w:eastAsia="Times New Roman" w:cstheme="minorHAnsi"/>
          <w:lang w:eastAsia="fr-FR"/>
        </w:rPr>
      </w:pPr>
    </w:p>
    <w:p w14:paraId="5325F112" w14:textId="77777777" w:rsidR="005E5FB9" w:rsidRDefault="00B460CE" w:rsidP="00AE53C1">
      <w:pPr>
        <w:jc w:val="both"/>
        <w:rPr>
          <w:rFonts w:eastAsia="Times New Roman" w:cstheme="minorHAnsi"/>
          <w:lang w:eastAsia="fr-FR"/>
        </w:rPr>
      </w:pPr>
      <w:r w:rsidRPr="005E5FB9">
        <w:rPr>
          <w:rFonts w:eastAsia="Times New Roman" w:cstheme="minorHAnsi"/>
          <w:b/>
          <w:u w:val="single"/>
          <w:lang w:eastAsia="fr-FR"/>
        </w:rPr>
        <w:t>Matériel disponible</w:t>
      </w:r>
      <w:r w:rsidRPr="005E5FB9">
        <w:rPr>
          <w:rFonts w:eastAsia="Times New Roman" w:cstheme="minorHAnsi"/>
          <w:lang w:eastAsia="fr-FR"/>
        </w:rPr>
        <w:t> :</w:t>
      </w:r>
      <w:r w:rsidRPr="00AE53C1">
        <w:rPr>
          <w:rFonts w:eastAsia="Times New Roman" w:cstheme="minorHAnsi"/>
          <w:lang w:eastAsia="fr-FR"/>
        </w:rPr>
        <w:t xml:space="preserve"> </w:t>
      </w:r>
    </w:p>
    <w:p w14:paraId="693C1CCF" w14:textId="1264AB7A" w:rsidR="005E5FB9" w:rsidRPr="005E5FB9" w:rsidRDefault="005E5FB9" w:rsidP="005E5FB9">
      <w:pPr>
        <w:pStyle w:val="Paragraphedeliste"/>
        <w:numPr>
          <w:ilvl w:val="0"/>
          <w:numId w:val="8"/>
        </w:numPr>
        <w:spacing w:after="0"/>
        <w:jc w:val="both"/>
        <w:rPr>
          <w:rFonts w:eastAsia="Times New Roman" w:cstheme="minorHAnsi"/>
          <w:lang w:eastAsia="fr-FR"/>
        </w:rPr>
      </w:pPr>
      <w:r w:rsidRPr="005E5FB9">
        <w:rPr>
          <w:rFonts w:eastAsia="Times New Roman" w:cstheme="minorHAnsi"/>
          <w:lang w:eastAsia="fr-FR"/>
        </w:rPr>
        <w:t xml:space="preserve">Principe du test : voir </w:t>
      </w:r>
      <w:r w:rsidRPr="005E5FB9">
        <w:rPr>
          <w:rFonts w:eastAsia="Times New Roman" w:cstheme="minorHAnsi"/>
          <w:b/>
          <w:lang w:eastAsia="fr-FR"/>
        </w:rPr>
        <w:t>fiche technique test immunodiffusion</w:t>
      </w:r>
      <w:r>
        <w:rPr>
          <w:rFonts w:eastAsia="Times New Roman" w:cstheme="minorHAnsi"/>
          <w:b/>
          <w:lang w:eastAsia="fr-FR"/>
        </w:rPr>
        <w:t> </w:t>
      </w:r>
      <w:r>
        <w:rPr>
          <w:rFonts w:eastAsia="Times New Roman" w:cstheme="minorHAnsi"/>
          <w:lang w:eastAsia="fr-FR"/>
        </w:rPr>
        <w:t>:</w:t>
      </w:r>
    </w:p>
    <w:p w14:paraId="01D1797F" w14:textId="3B68B8C3" w:rsidR="005E5FB9" w:rsidRPr="005E5FB9" w:rsidRDefault="00D2000B" w:rsidP="005E5FB9">
      <w:pPr>
        <w:jc w:val="both"/>
        <w:rPr>
          <w:rFonts w:eastAsia="Times New Roman" w:cstheme="minorHAnsi"/>
          <w:sz w:val="20"/>
          <w:lang w:eastAsia="fr-FR"/>
        </w:rPr>
      </w:pPr>
      <w:hyperlink r:id="rId13" w:history="1">
        <w:r w:rsidR="005E5FB9" w:rsidRPr="005E5FB9">
          <w:rPr>
            <w:rStyle w:val="Lienhypertexte"/>
            <w:rFonts w:eastAsia="Times New Roman" w:cstheme="minorHAnsi"/>
            <w:sz w:val="20"/>
            <w:lang w:eastAsia="fr-FR"/>
          </w:rPr>
          <w:t>http://eductice.ens-lyon.fr/EducTice/recherche/archives/copex/annexes2/pdf/doc-immuno/fiche%20technique%20ouchterlony6.pdf</w:t>
        </w:r>
      </w:hyperlink>
    </w:p>
    <w:p w14:paraId="0D166CF9" w14:textId="28EBC387" w:rsidR="005E5FB9" w:rsidRDefault="005E5FB9" w:rsidP="00AE53C1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>S</w:t>
      </w:r>
      <w:r w:rsidR="00B460CE" w:rsidRPr="005E5FB9">
        <w:rPr>
          <w:rFonts w:eastAsia="Times New Roman" w:cstheme="minorHAnsi"/>
          <w:lang w:eastAsia="fr-FR"/>
        </w:rPr>
        <w:t>érum de singes immunisés, purifié</w:t>
      </w:r>
      <w:r w:rsidR="00A41A7D" w:rsidRPr="005E5FB9">
        <w:rPr>
          <w:rFonts w:eastAsia="Times New Roman" w:cstheme="minorHAnsi"/>
          <w:lang w:eastAsia="fr-FR"/>
        </w:rPr>
        <w:t>.</w:t>
      </w:r>
    </w:p>
    <w:p w14:paraId="73A9CDE3" w14:textId="77B8E3A3" w:rsidR="00B460CE" w:rsidRPr="005E5FB9" w:rsidRDefault="00F76B7A" w:rsidP="00AE53C1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lang w:eastAsia="fr-FR"/>
        </w:rPr>
      </w:pPr>
      <w:r w:rsidRPr="005E5FB9">
        <w:rPr>
          <w:rFonts w:eastAsia="Times New Roman" w:cstheme="minorHAnsi"/>
          <w:lang w:eastAsia="fr-FR"/>
        </w:rPr>
        <w:t>Solutions de m</w:t>
      </w:r>
      <w:r w:rsidR="00B460CE" w:rsidRPr="005E5FB9">
        <w:rPr>
          <w:rFonts w:eastAsia="Times New Roman" w:cstheme="minorHAnsi"/>
          <w:lang w:eastAsia="fr-FR"/>
        </w:rPr>
        <w:t xml:space="preserve">olécules MSP1 des souches </w:t>
      </w:r>
      <w:r w:rsidR="00A41A7D" w:rsidRPr="005E5FB9">
        <w:rPr>
          <w:rFonts w:eastAsia="Times New Roman" w:cstheme="minorHAnsi"/>
          <w:lang w:eastAsia="fr-FR"/>
        </w:rPr>
        <w:t xml:space="preserve">de </w:t>
      </w:r>
      <w:r w:rsidR="00E106AC" w:rsidRPr="005E5FB9">
        <w:rPr>
          <w:rFonts w:eastAsia="Times New Roman" w:cstheme="minorHAnsi"/>
          <w:i/>
          <w:lang w:eastAsia="fr-FR"/>
        </w:rPr>
        <w:t>P</w:t>
      </w:r>
      <w:r w:rsidR="00A41A7D" w:rsidRPr="005E5FB9">
        <w:rPr>
          <w:rFonts w:eastAsia="Times New Roman" w:cstheme="minorHAnsi"/>
          <w:i/>
          <w:lang w:eastAsia="fr-FR"/>
        </w:rPr>
        <w:t xml:space="preserve">lasmodium </w:t>
      </w:r>
      <w:proofErr w:type="spellStart"/>
      <w:r w:rsidR="00A41A7D" w:rsidRPr="005E5FB9">
        <w:rPr>
          <w:rFonts w:eastAsia="Times New Roman" w:cstheme="minorHAnsi"/>
          <w:i/>
          <w:lang w:eastAsia="fr-FR"/>
        </w:rPr>
        <w:t>falciparum</w:t>
      </w:r>
      <w:proofErr w:type="spellEnd"/>
      <w:r w:rsidRPr="005E5FB9">
        <w:rPr>
          <w:rFonts w:eastAsia="Times New Roman" w:cstheme="minorHAnsi"/>
          <w:lang w:eastAsia="fr-FR"/>
        </w:rPr>
        <w:t xml:space="preserve"> suivantes :</w:t>
      </w:r>
    </w:p>
    <w:p w14:paraId="544C62D8" w14:textId="0B01DD01" w:rsidR="00A41A7D" w:rsidRPr="00AE53C1" w:rsidRDefault="00B460CE" w:rsidP="005E5FB9">
      <w:pPr>
        <w:ind w:firstLine="360"/>
        <w:jc w:val="center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>FC27</w:t>
      </w:r>
      <w:r w:rsidR="00A41A7D" w:rsidRPr="00AE53C1">
        <w:rPr>
          <w:rFonts w:eastAsia="Times New Roman" w:cstheme="minorHAnsi"/>
          <w:lang w:eastAsia="fr-FR"/>
        </w:rPr>
        <w:t xml:space="preserve">      </w:t>
      </w:r>
      <w:r w:rsidRPr="00AE53C1">
        <w:rPr>
          <w:rFonts w:eastAsia="Times New Roman" w:cstheme="minorHAnsi"/>
          <w:lang w:eastAsia="fr-FR"/>
        </w:rPr>
        <w:t>mad20</w:t>
      </w:r>
      <w:r w:rsidR="00A41A7D" w:rsidRPr="00AE53C1">
        <w:rPr>
          <w:rFonts w:eastAsia="Times New Roman" w:cstheme="minorHAnsi"/>
          <w:lang w:eastAsia="fr-FR"/>
        </w:rPr>
        <w:t xml:space="preserve">     </w:t>
      </w:r>
      <w:r w:rsidRPr="00AE53C1">
        <w:rPr>
          <w:rFonts w:eastAsia="Times New Roman" w:cstheme="minorHAnsi"/>
          <w:lang w:eastAsia="fr-FR"/>
        </w:rPr>
        <w:t>ro-33</w:t>
      </w:r>
      <w:r w:rsidR="00A41A7D" w:rsidRPr="00AE53C1">
        <w:rPr>
          <w:rFonts w:eastAsia="Times New Roman" w:cstheme="minorHAnsi"/>
          <w:lang w:eastAsia="fr-FR"/>
        </w:rPr>
        <w:t xml:space="preserve">     </w:t>
      </w:r>
      <w:r w:rsidRPr="00AE53C1">
        <w:rPr>
          <w:rFonts w:eastAsia="Times New Roman" w:cstheme="minorHAnsi"/>
          <w:lang w:eastAsia="fr-FR"/>
        </w:rPr>
        <w:t>K1</w:t>
      </w:r>
      <w:r w:rsidR="00A41A7D" w:rsidRPr="00AE53C1">
        <w:rPr>
          <w:rFonts w:eastAsia="Times New Roman" w:cstheme="minorHAnsi"/>
          <w:lang w:eastAsia="fr-FR"/>
        </w:rPr>
        <w:t xml:space="preserve">     </w:t>
      </w:r>
      <w:proofErr w:type="spellStart"/>
      <w:r w:rsidRPr="00AE53C1">
        <w:rPr>
          <w:rFonts w:eastAsia="Times New Roman" w:cstheme="minorHAnsi"/>
          <w:lang w:eastAsia="fr-FR"/>
        </w:rPr>
        <w:t>Wellcome</w:t>
      </w:r>
      <w:proofErr w:type="spellEnd"/>
      <w:r w:rsidR="00A41A7D" w:rsidRPr="00AE53C1">
        <w:rPr>
          <w:rFonts w:eastAsia="Times New Roman" w:cstheme="minorHAnsi"/>
          <w:lang w:eastAsia="fr-FR"/>
        </w:rPr>
        <w:t xml:space="preserve">      </w:t>
      </w:r>
      <w:r w:rsidRPr="00AE53C1">
        <w:rPr>
          <w:rFonts w:eastAsia="Times New Roman" w:cstheme="minorHAnsi"/>
          <w:lang w:eastAsia="fr-FR"/>
        </w:rPr>
        <w:t>Camp</w:t>
      </w:r>
      <w:r w:rsidR="00A41A7D" w:rsidRPr="00AE53C1">
        <w:rPr>
          <w:rFonts w:eastAsia="Times New Roman" w:cstheme="minorHAnsi"/>
          <w:lang w:eastAsia="fr-FR"/>
        </w:rPr>
        <w:t xml:space="preserve">      </w:t>
      </w:r>
      <w:proofErr w:type="spellStart"/>
      <w:r w:rsidRPr="00AE53C1">
        <w:rPr>
          <w:rFonts w:eastAsia="Times New Roman" w:cstheme="minorHAnsi"/>
          <w:lang w:eastAsia="fr-FR"/>
        </w:rPr>
        <w:t>Palo</w:t>
      </w:r>
      <w:proofErr w:type="spellEnd"/>
      <w:r w:rsidRPr="00AE53C1">
        <w:rPr>
          <w:rFonts w:eastAsia="Times New Roman" w:cstheme="minorHAnsi"/>
          <w:lang w:eastAsia="fr-FR"/>
        </w:rPr>
        <w:t xml:space="preserve"> Alto</w:t>
      </w:r>
      <w:r w:rsidR="00A41A7D" w:rsidRPr="00AE53C1">
        <w:rPr>
          <w:rFonts w:eastAsia="Times New Roman" w:cstheme="minorHAnsi"/>
          <w:lang w:eastAsia="fr-FR"/>
        </w:rPr>
        <w:t xml:space="preserve">     </w:t>
      </w:r>
      <w:r w:rsidRPr="00AE53C1">
        <w:rPr>
          <w:rFonts w:eastAsia="Times New Roman" w:cstheme="minorHAnsi"/>
          <w:lang w:eastAsia="fr-FR"/>
        </w:rPr>
        <w:t>3D7</w:t>
      </w:r>
    </w:p>
    <w:p w14:paraId="2758893E" w14:textId="77777777" w:rsidR="00190C68" w:rsidRPr="00AE53C1" w:rsidRDefault="00190C68" w:rsidP="00AE53C1">
      <w:pPr>
        <w:jc w:val="both"/>
        <w:rPr>
          <w:rFonts w:eastAsia="Times New Roman" w:cstheme="minorHAnsi"/>
          <w:b/>
          <w:lang w:eastAsia="fr-FR"/>
        </w:rPr>
      </w:pPr>
    </w:p>
    <w:p w14:paraId="37E17B40" w14:textId="77777777" w:rsidR="0088073D" w:rsidRPr="00AE53C1" w:rsidRDefault="0088073D" w:rsidP="00AE53C1">
      <w:pPr>
        <w:jc w:val="both"/>
        <w:rPr>
          <w:rFonts w:eastAsia="Times New Roman" w:cstheme="minorHAnsi"/>
          <w:lang w:eastAsia="fr-FR"/>
        </w:rPr>
      </w:pPr>
    </w:p>
    <w:p w14:paraId="70409274" w14:textId="77777777" w:rsidR="00CF6655" w:rsidRPr="005E5FB9" w:rsidRDefault="00CF6655" w:rsidP="00AE53C1">
      <w:pPr>
        <w:jc w:val="both"/>
        <w:rPr>
          <w:rFonts w:eastAsia="Times New Roman" w:cstheme="minorHAnsi"/>
          <w:b/>
          <w:color w:val="00B0F0"/>
          <w:lang w:eastAsia="fr-FR"/>
        </w:rPr>
      </w:pPr>
      <w:r w:rsidRPr="005E5FB9">
        <w:rPr>
          <w:rFonts w:eastAsia="Times New Roman" w:cstheme="minorHAnsi"/>
          <w:b/>
          <w:color w:val="00B0F0"/>
          <w:lang w:eastAsia="fr-FR"/>
        </w:rPr>
        <w:lastRenderedPageBreak/>
        <w:t>Bibliographie :</w:t>
      </w:r>
    </w:p>
    <w:p w14:paraId="7419EB8E" w14:textId="20E79B61" w:rsidR="00CF6655" w:rsidRPr="00AE53C1" w:rsidRDefault="00CF6655" w:rsidP="00AE53C1">
      <w:pPr>
        <w:jc w:val="both"/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lang w:eastAsia="fr-FR"/>
        </w:rPr>
        <w:t>Quelques liens sur la mise au point d’un vaccin utilisant l’antigène MSP-1</w:t>
      </w:r>
    </w:p>
    <w:p w14:paraId="216E95DB" w14:textId="77777777" w:rsidR="00CF6655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14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https://www.ncbi.nlm.nih.gov/pmc/articles/PMC174300/pdf/643833.pdf</w:t>
        </w:r>
      </w:hyperlink>
    </w:p>
    <w:p w14:paraId="2A77C25C" w14:textId="77777777" w:rsidR="00CF6655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15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https://www.researchgate.net/publication/14450519_NYVAC-Pf7_a_poxvirus-vectored_multiantigen_multistage_vaccine_candidate_for_Plasmodium_falciparum_malaria</w:t>
        </w:r>
      </w:hyperlink>
    </w:p>
    <w:p w14:paraId="4F68080E" w14:textId="77777777" w:rsidR="00CF6655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16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https://malariajournal.biomedcentral.com/articles/10.1186/s12936-018-2592-y</w:t>
        </w:r>
      </w:hyperlink>
    </w:p>
    <w:p w14:paraId="6509E99C" w14:textId="77777777" w:rsidR="00CF6655" w:rsidRPr="00AE53C1" w:rsidRDefault="00CF6655" w:rsidP="00AE53C1">
      <w:pPr>
        <w:jc w:val="both"/>
        <w:rPr>
          <w:rFonts w:eastAsia="Times New Roman" w:cstheme="minorHAnsi"/>
          <w:lang w:eastAsia="fr-FR"/>
        </w:rPr>
      </w:pPr>
    </w:p>
    <w:p w14:paraId="4853EE6C" w14:textId="77777777" w:rsidR="00CF6655" w:rsidRPr="00AE53C1" w:rsidRDefault="00CF6655" w:rsidP="00AE53C1">
      <w:pPr>
        <w:jc w:val="both"/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lang w:eastAsia="fr-FR"/>
        </w:rPr>
        <w:t>Lien vers l’article présentant la comparaison de séquences de MSP-1</w:t>
      </w:r>
    </w:p>
    <w:p w14:paraId="56EE7C86" w14:textId="77777777" w:rsidR="00CF6655" w:rsidRPr="00AE53C1" w:rsidRDefault="00D2000B" w:rsidP="00AE53C1">
      <w:pPr>
        <w:jc w:val="both"/>
        <w:rPr>
          <w:rFonts w:eastAsia="Times New Roman" w:cstheme="minorHAnsi"/>
          <w:b/>
          <w:lang w:eastAsia="fr-FR"/>
        </w:rPr>
      </w:pPr>
      <w:hyperlink r:id="rId17" w:history="1">
        <w:r w:rsidR="00CF6655" w:rsidRPr="00AE53C1">
          <w:rPr>
            <w:rStyle w:val="Lienhypertexte"/>
            <w:rFonts w:eastAsia="Times New Roman" w:cstheme="minorHAnsi"/>
            <w:b/>
            <w:lang w:eastAsia="fr-FR"/>
          </w:rPr>
          <w:t>https://www.ncbi.nlm.nih.gov/pmc/articles/PMC2877440/</w:t>
        </w:r>
      </w:hyperlink>
    </w:p>
    <w:p w14:paraId="162C11F9" w14:textId="77777777" w:rsidR="00CF6655" w:rsidRPr="00AE53C1" w:rsidRDefault="00CF6655" w:rsidP="00AE53C1">
      <w:pPr>
        <w:jc w:val="both"/>
        <w:rPr>
          <w:rFonts w:eastAsia="Times New Roman" w:cstheme="minorHAnsi"/>
          <w:b/>
          <w:lang w:eastAsia="fr-FR"/>
        </w:rPr>
      </w:pPr>
    </w:p>
    <w:p w14:paraId="33BA4983" w14:textId="77777777" w:rsidR="00CF6655" w:rsidRPr="00AE53C1" w:rsidRDefault="00CF6655" w:rsidP="00AE53C1">
      <w:pPr>
        <w:jc w:val="both"/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lang w:eastAsia="fr-FR"/>
        </w:rPr>
        <w:t>Point sur la vaccination contre le paludisme :</w:t>
      </w:r>
    </w:p>
    <w:p w14:paraId="0CA2E815" w14:textId="77777777" w:rsidR="00CF6655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18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https://hal.univ-lorraine.fr/hal-01738998/document</w:t>
        </w:r>
      </w:hyperlink>
    </w:p>
    <w:p w14:paraId="280D5125" w14:textId="77777777" w:rsidR="005E5FB9" w:rsidRDefault="005E5FB9" w:rsidP="00AE53C1">
      <w:pPr>
        <w:jc w:val="both"/>
        <w:rPr>
          <w:rFonts w:eastAsia="Times New Roman" w:cstheme="minorHAnsi"/>
          <w:b/>
          <w:lang w:eastAsia="fr-FR"/>
        </w:rPr>
      </w:pPr>
    </w:p>
    <w:p w14:paraId="60AE17A9" w14:textId="7DFE83A5" w:rsidR="00CF6655" w:rsidRPr="00AE53C1" w:rsidRDefault="00CF6655" w:rsidP="00AE53C1">
      <w:pPr>
        <w:jc w:val="both"/>
        <w:rPr>
          <w:rFonts w:eastAsia="Times New Roman" w:cstheme="minorHAnsi"/>
          <w:b/>
          <w:lang w:eastAsia="fr-FR"/>
        </w:rPr>
      </w:pPr>
      <w:r w:rsidRPr="00AE53C1">
        <w:rPr>
          <w:rFonts w:eastAsia="Times New Roman" w:cstheme="minorHAnsi"/>
          <w:b/>
          <w:lang w:eastAsia="fr-FR"/>
        </w:rPr>
        <w:t xml:space="preserve">Point sur le vaccin </w:t>
      </w:r>
      <w:proofErr w:type="gramStart"/>
      <w:r w:rsidRPr="00AE53C1">
        <w:rPr>
          <w:rFonts w:eastAsia="Times New Roman" w:cstheme="minorHAnsi"/>
          <w:b/>
          <w:lang w:eastAsia="fr-FR"/>
        </w:rPr>
        <w:t>RTS,S</w:t>
      </w:r>
      <w:proofErr w:type="gramEnd"/>
    </w:p>
    <w:p w14:paraId="11CEAAC7" w14:textId="77777777" w:rsidR="00CF6655" w:rsidRPr="00AE53C1" w:rsidRDefault="00CF6655" w:rsidP="00AE53C1">
      <w:pPr>
        <w:jc w:val="both"/>
        <w:rPr>
          <w:rFonts w:eastAsia="Times New Roman" w:cstheme="minorHAnsi"/>
          <w:lang w:eastAsia="fr-FR"/>
        </w:rPr>
      </w:pPr>
      <w:r w:rsidRPr="00AE53C1">
        <w:rPr>
          <w:rFonts w:eastAsia="Times New Roman" w:cstheme="minorHAnsi"/>
          <w:lang w:eastAsia="fr-FR"/>
        </w:rPr>
        <w:t xml:space="preserve">Le vaccin </w:t>
      </w:r>
      <w:proofErr w:type="gramStart"/>
      <w:r w:rsidRPr="00AE53C1">
        <w:rPr>
          <w:rFonts w:eastAsia="Times New Roman" w:cstheme="minorHAnsi"/>
          <w:lang w:eastAsia="fr-FR"/>
        </w:rPr>
        <w:t>RTS,S</w:t>
      </w:r>
      <w:proofErr w:type="gramEnd"/>
      <w:r w:rsidRPr="00AE53C1">
        <w:rPr>
          <w:rFonts w:eastAsia="Times New Roman" w:cstheme="minorHAnsi"/>
          <w:lang w:eastAsia="fr-FR"/>
        </w:rPr>
        <w:t xml:space="preserve"> est le vaccin actuellement testé sur l’homme : son efficacité est convenable et il présente un risque modéré d’effets secondaires. Il ne protège pas à 100% et nécessite donc d’autres actions en parallèle.</w:t>
      </w:r>
    </w:p>
    <w:p w14:paraId="407A5BDA" w14:textId="77777777" w:rsidR="00CF6655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19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https://www.who.int/malaria/media/malaria-vaccine-implementation-qa/fr/</w:t>
        </w:r>
      </w:hyperlink>
    </w:p>
    <w:p w14:paraId="4E131016" w14:textId="783F7183" w:rsidR="00085B7F" w:rsidRPr="00AE53C1" w:rsidRDefault="00D2000B" w:rsidP="00AE53C1">
      <w:pPr>
        <w:jc w:val="both"/>
        <w:rPr>
          <w:rFonts w:eastAsia="Times New Roman" w:cstheme="minorHAnsi"/>
          <w:lang w:eastAsia="fr-FR"/>
        </w:rPr>
      </w:pPr>
      <w:hyperlink r:id="rId20" w:history="1">
        <w:r w:rsidR="00CF6655" w:rsidRPr="00AE53C1">
          <w:rPr>
            <w:rStyle w:val="Lienhypertexte"/>
            <w:rFonts w:eastAsia="Times New Roman" w:cstheme="minorHAnsi"/>
            <w:lang w:eastAsia="fr-FR"/>
          </w:rPr>
          <w:t>https://www.ncbi.nlm.nih.gov/pmc/articles/PMC6201624/</w:t>
        </w:r>
      </w:hyperlink>
    </w:p>
    <w:sectPr w:rsidR="00085B7F" w:rsidRPr="00AE53C1" w:rsidSect="0061233E">
      <w:pgSz w:w="11906" w:h="16838"/>
      <w:pgMar w:top="851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A191A"/>
    <w:multiLevelType w:val="hybridMultilevel"/>
    <w:tmpl w:val="C9F2C2C2"/>
    <w:lvl w:ilvl="0" w:tplc="00425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6646C"/>
    <w:multiLevelType w:val="hybridMultilevel"/>
    <w:tmpl w:val="AE0ECD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72DC0"/>
    <w:multiLevelType w:val="hybridMultilevel"/>
    <w:tmpl w:val="9D6CBB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66384"/>
    <w:multiLevelType w:val="hybridMultilevel"/>
    <w:tmpl w:val="2730C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27A12"/>
    <w:multiLevelType w:val="hybridMultilevel"/>
    <w:tmpl w:val="E44E1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110AB"/>
    <w:multiLevelType w:val="hybridMultilevel"/>
    <w:tmpl w:val="FBF44E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34E2B"/>
    <w:multiLevelType w:val="hybridMultilevel"/>
    <w:tmpl w:val="FCD8AC78"/>
    <w:lvl w:ilvl="0" w:tplc="8F763F5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73C6B"/>
    <w:multiLevelType w:val="hybridMultilevel"/>
    <w:tmpl w:val="B9D4A1E2"/>
    <w:lvl w:ilvl="0" w:tplc="0352B86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2A4"/>
    <w:rsid w:val="00007A0A"/>
    <w:rsid w:val="0001573E"/>
    <w:rsid w:val="00017CDB"/>
    <w:rsid w:val="00085B7F"/>
    <w:rsid w:val="000E3787"/>
    <w:rsid w:val="00181A63"/>
    <w:rsid w:val="00190C68"/>
    <w:rsid w:val="001B19CC"/>
    <w:rsid w:val="001B5862"/>
    <w:rsid w:val="001F4C04"/>
    <w:rsid w:val="002B738C"/>
    <w:rsid w:val="002E24A1"/>
    <w:rsid w:val="00301986"/>
    <w:rsid w:val="003639E1"/>
    <w:rsid w:val="003869D4"/>
    <w:rsid w:val="003B390F"/>
    <w:rsid w:val="004639F3"/>
    <w:rsid w:val="004D6746"/>
    <w:rsid w:val="004F0EFC"/>
    <w:rsid w:val="0052141B"/>
    <w:rsid w:val="00567738"/>
    <w:rsid w:val="005902A4"/>
    <w:rsid w:val="005E5FB9"/>
    <w:rsid w:val="0061233E"/>
    <w:rsid w:val="0067695D"/>
    <w:rsid w:val="006927C4"/>
    <w:rsid w:val="006B4856"/>
    <w:rsid w:val="006C6B9D"/>
    <w:rsid w:val="0080182D"/>
    <w:rsid w:val="00820C23"/>
    <w:rsid w:val="0088073D"/>
    <w:rsid w:val="008A64FD"/>
    <w:rsid w:val="008A7FF1"/>
    <w:rsid w:val="008D55E8"/>
    <w:rsid w:val="009173D0"/>
    <w:rsid w:val="009215B1"/>
    <w:rsid w:val="00971E5A"/>
    <w:rsid w:val="00996930"/>
    <w:rsid w:val="009C5563"/>
    <w:rsid w:val="00A35CC7"/>
    <w:rsid w:val="00A41A7D"/>
    <w:rsid w:val="00AE53C1"/>
    <w:rsid w:val="00B02591"/>
    <w:rsid w:val="00B460CE"/>
    <w:rsid w:val="00BA624F"/>
    <w:rsid w:val="00BB3101"/>
    <w:rsid w:val="00BE0767"/>
    <w:rsid w:val="00C23F99"/>
    <w:rsid w:val="00C85F82"/>
    <w:rsid w:val="00CF6655"/>
    <w:rsid w:val="00D2000B"/>
    <w:rsid w:val="00D60F55"/>
    <w:rsid w:val="00DA6A38"/>
    <w:rsid w:val="00DD4BF9"/>
    <w:rsid w:val="00E106AC"/>
    <w:rsid w:val="00E33288"/>
    <w:rsid w:val="00E77DF8"/>
    <w:rsid w:val="00F34B12"/>
    <w:rsid w:val="00F55FF5"/>
    <w:rsid w:val="00F63A78"/>
    <w:rsid w:val="00F75546"/>
    <w:rsid w:val="00F76B7A"/>
    <w:rsid w:val="00FC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8559E"/>
  <w15:chartTrackingRefBased/>
  <w15:docId w15:val="{11BB5718-52DD-483C-B456-76F75BAC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7FF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F4C0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106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106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106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106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106A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6A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6AC"/>
    <w:rPr>
      <w:rFonts w:ascii="Times New Roman" w:hAnsi="Times New Roman" w:cs="Times New Roman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AE5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1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bs.onlinelibrary.wiley.com/doi/full/10.1016/S0014-5793(00)01703-8" TargetMode="External"/><Relationship Id="rId13" Type="http://schemas.openxmlformats.org/officeDocument/2006/relationships/hyperlink" Target="http://eductice.ens-lyon.fr/EducTice/recherche/archives/copex/annexes2/pdf/doc-immuno/fiche%20technique%20ouchterlony6.pdf" TargetMode="External"/><Relationship Id="rId18" Type="http://schemas.openxmlformats.org/officeDocument/2006/relationships/hyperlink" Target="https://hal.univ-lorraine.fr/hal-01738998/documen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ncbi.nlm.nih.gov/pmc/articles/PMC287744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lariajournal.biomedcentral.com/articles/10.1186/s12936-018-2592-y" TargetMode="External"/><Relationship Id="rId20" Type="http://schemas.openxmlformats.org/officeDocument/2006/relationships/hyperlink" Target="https://www.ncbi.nlm.nih.gov/pmc/articles/PMC620162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jeol.co.jp/en/products/interview/interview_08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researchgate.net/publication/14450519_NYVAC-Pf7_a_poxvirus-vectored_multiantigen_multistage_vaccine_candidate_for_Plasmodium_falciparum_malaria" TargetMode="External"/><Relationship Id="rId10" Type="http://schemas.openxmlformats.org/officeDocument/2006/relationships/hyperlink" Target="https://www.rcsb.org/structure/1OB1" TargetMode="External"/><Relationship Id="rId19" Type="http://schemas.openxmlformats.org/officeDocument/2006/relationships/hyperlink" Target="https://www.who.int/malaria/media/malaria-vaccine-implementation-qa/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cbi.nlm.nih.gov/pmc/articles/PMC174300/pdf/643833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1189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Chloé</cp:lastModifiedBy>
  <cp:revision>4</cp:revision>
  <dcterms:created xsi:type="dcterms:W3CDTF">2020-03-22T22:17:00Z</dcterms:created>
  <dcterms:modified xsi:type="dcterms:W3CDTF">2020-03-22T22:37:00Z</dcterms:modified>
</cp:coreProperties>
</file>