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7239002" cy="1206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2" cy="120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4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75"/>
                              <w:gridCol w:w="5125"/>
                              <w:gridCol w:w="380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740" w:hRule="atLeast"/>
                              </w:trPr>
                              <w:tc>
                                <w:tcPr>
                                  <w:tcW w:type="dxa" w:w="247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215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ind w:right="115"/>
                                    <w:jc w:val="center"/>
                                  </w:pPr>
                                  <w:r>
                                    <w:rPr>
                                      <w:rFonts w:ascii="Times"/>
                                    </w:rPr>
                                    <w:drawing>
                                      <wp:inline distT="0" distB="0" distL="0" distR="0">
                                        <wp:extent cx="1109580" cy="1054100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9580" cy="1054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512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spacing w:after="60"/>
                                    <w:jc w:val="center"/>
                                    <w:rPr>
                                      <w:rFonts w:ascii="Times" w:cs="Times" w:hAnsi="Times" w:eastAsia="Time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Coll</w:t>
                                  </w:r>
                                  <w:r>
                                    <w:rPr>
                                      <w:rFonts w:hAnsi="Times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  <w:lang w:val="fr-FR"/>
                                    </w:rPr>
                                    <w:t xml:space="preserve">ge Jean-Jacques Waltz </w:t>
                                  </w:r>
                                </w:p>
                                <w:p>
                                  <w:pPr>
                                    <w:pStyle w:val="Format libre"/>
                                    <w:spacing w:after="240"/>
                                    <w:ind w:left="102" w:firstLine="0"/>
                                    <w:jc w:val="center"/>
                                  </w:pP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10B rue des Tabacs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</w:rPr>
                                    <w:t>67390 Marckolsheim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Ansi="Wingdings" w:hint="default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☏ </w:t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</w:rPr>
                                    <w:t>: 03.88.92.52.44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Fax : 03.88.92.50.45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courriel : </w:t>
                                  </w:r>
                                  <w:hyperlink r:id="rId5" w:history="1">
                                    <w:r>
                                      <w:rPr>
                                        <w:rStyle w:val="Hyperlink.0"/>
                                        <w:rFonts w:ascii="Times"/>
                                        <w:color w:val="011ea9"/>
                                        <w:sz w:val="20"/>
                                        <w:szCs w:val="20"/>
                                        <w:rtl w:val="0"/>
                                        <w:lang w:val="fr-FR"/>
                                      </w:rPr>
                                      <w:t>ce.0671600a@ac-strasbourg.fr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type="dxa" w:w="379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jc w:val="center"/>
                                  </w:pPr>
                                  <w:r>
                                    <w:rPr>
                                      <w:rFonts w:ascii="Times" w:cs="Times" w:hAnsi="Times" w:eastAsia="Times"/>
                                    </w:rPr>
                                    <w:drawing>
                                      <wp:inline distT="0" distB="0" distL="0" distR="0">
                                        <wp:extent cx="1945341" cy="1066801"/>
                                        <wp:effectExtent l="0" t="0" r="0" b="0"/>
                                        <wp:docPr id="1073741827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7" name="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5341" cy="10668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.0pt;margin-top:10.0pt;width:570.0pt;height:95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4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75"/>
                        <w:gridCol w:w="5125"/>
                        <w:gridCol w:w="380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740" w:hRule="atLeast"/>
                        </w:trPr>
                        <w:tc>
                          <w:tcPr>
                            <w:tcW w:type="dxa" w:w="247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215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ind w:right="115"/>
                              <w:jc w:val="center"/>
                            </w:pPr>
                            <w:r>
                              <w:rPr>
                                <w:rFonts w:ascii="Times"/>
                              </w:rPr>
                              <w:drawing>
                                <wp:inline distT="0" distB="0" distL="0" distR="0">
                                  <wp:extent cx="1109580" cy="105410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958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512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spacing w:after="60"/>
                              <w:jc w:val="center"/>
                              <w:rPr>
                                <w:rFonts w:ascii="Times" w:cs="Times" w:hAnsi="Times" w:eastAsia="Times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Coll</w:t>
                            </w:r>
                            <w:r>
                              <w:rPr>
                                <w:rFonts w:hAnsi="Times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Times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ge Jean-Jacques Waltz </w:t>
                            </w:r>
                          </w:p>
                          <w:p>
                            <w:pPr>
                              <w:pStyle w:val="Format libre"/>
                              <w:spacing w:after="240"/>
                              <w:ind w:left="102" w:firstLine="0"/>
                              <w:jc w:val="center"/>
                            </w:pP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10B rue des Tabacs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</w:rPr>
                              <w:t>67390 Marckolsheim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Ansi="Wingdings" w:hint="default"/>
                                <w:sz w:val="20"/>
                                <w:szCs w:val="20"/>
                                <w:rtl w:val="0"/>
                              </w:rPr>
                              <w:t xml:space="preserve">☏ </w:t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</w:rPr>
                              <w:t>: 03.88.92.52.44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Fax : 03.88.92.50.45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courriel : </w:t>
                            </w:r>
                            <w:hyperlink r:id="rId5" w:history="1">
                              <w:r>
                                <w:rPr>
                                  <w:rStyle w:val="Hyperlink.0"/>
                                  <w:rFonts w:ascii="Times"/>
                                  <w:color w:val="011ea9"/>
                                  <w:sz w:val="20"/>
                                  <w:szCs w:val="20"/>
                                  <w:rtl w:val="0"/>
                                  <w:lang w:val="fr-FR"/>
                                </w:rPr>
                                <w:t>ce.0671600a@ac-strasbourg.fr</w:t>
                              </w:r>
                            </w:hyperlink>
                          </w:p>
                        </w:tc>
                        <w:tc>
                          <w:tcPr>
                            <w:tcW w:type="dxa" w:w="379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jc w:val="center"/>
                            </w:pPr>
                            <w:r>
                              <w:rPr>
                                <w:rFonts w:ascii="Times" w:cs="Times" w:hAnsi="Times" w:eastAsia="Times"/>
                              </w:rPr>
                              <w:drawing>
                                <wp:inline distT="0" distB="0" distL="0" distR="0">
                                  <wp:extent cx="1945341" cy="1066801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5341" cy="1066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1447800</wp:posOffset>
                </wp:positionV>
                <wp:extent cx="7531100" cy="4826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rmat 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spacing w:after="4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Convention de responsabilit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pour l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utilisation 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spacing w:after="40"/>
                              <w:jc w:val="center"/>
                            </w:pP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de mat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riel personnel dans l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tablissement scolaire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0pt;margin-top:114.0pt;width:593.0pt;height:3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rmat 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spacing w:after="4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Convention de responsabilit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é 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pour l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 xml:space="preserve">utilisation </w:t>
                      </w:r>
                    </w:p>
                    <w:p>
                      <w:pPr>
                        <w:pStyle w:val="Format 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spacing w:after="40"/>
                        <w:jc w:val="center"/>
                      </w:pP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de mat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é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riel personnel dans l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tablissement scolaire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1333500</wp:posOffset>
                </wp:positionV>
                <wp:extent cx="4519535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5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20.0pt;margin-top:105.0pt;width:355.9pt;height: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2006600</wp:posOffset>
                </wp:positionV>
                <wp:extent cx="4519535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5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20.0pt;margin-top:158.0pt;width:355.9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359618</wp:posOffset>
                </wp:positionH>
                <wp:positionV relativeFrom="page">
                  <wp:posOffset>2057400</wp:posOffset>
                </wp:positionV>
                <wp:extent cx="4592688" cy="9525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688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32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05"/>
                              <w:gridCol w:w="412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Nom et pr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nom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Classe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Professeur organisateur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8.3pt;margin-top:162.0pt;width:361.6pt;height:75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232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05"/>
                        <w:gridCol w:w="412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Nom et pr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nom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Classe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Professeur organisateur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3009900</wp:posOffset>
                </wp:positionV>
                <wp:extent cx="6921500" cy="7131501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71315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9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680"/>
                              <w:gridCol w:w="180"/>
                              <w:gridCol w:w="2590"/>
                              <w:gridCol w:w="964"/>
                              <w:gridCol w:w="499"/>
                              <w:gridCol w:w="398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Activit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FR"/>
                                    </w:rPr>
                                    <w:t>dagogique pr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vue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Type de mat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riel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aeaea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rtl w:val="0"/>
                                    </w:rPr>
                                    <w:t>Evaluation des risques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Type de risque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Effets possibles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Mesures de s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curit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propos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Les parents et les 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ves gardent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enti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re responsabilit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pour tous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g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ts occasionn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 au mat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riel vis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dans cette convention en cas de non respect des consignes de 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curit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 donn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es par le professeur au cours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activit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dagogique.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3" w:hRule="atLeast"/>
                              </w:trPr>
                              <w:tc>
                                <w:tcPr>
                                  <w:tcW w:type="dxa" w:w="268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la convention :</w:t>
                                  </w:r>
                                </w:p>
                              </w:tc>
                              <w:tc>
                                <w:tcPr>
                                  <w:tcW w:type="dxa" w:w="3733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 :</w:t>
                                  </w:r>
                                </w:p>
                              </w:tc>
                              <w:tc>
                                <w:tcPr>
                                  <w:tcW w:type="dxa" w:w="4485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  <w:tab w:val="left" w:pos="21979"/>
                                      <w:tab w:val="left" w:pos="22688"/>
                                      <w:tab w:val="left" w:pos="23397"/>
                                      <w:tab w:val="left" w:pos="24106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des parents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3" w:hRule="atLeast"/>
                              </w:trPr>
                              <w:tc>
                                <w:tcPr>
                                  <w:tcW w:type="dxa" w:w="5450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du professeur :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type="dxa" w:w="5450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Visa du chef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tablissement :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8.0pt;margin-top:237.0pt;width:545.0pt;height:561.5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9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680"/>
                        <w:gridCol w:w="180"/>
                        <w:gridCol w:w="2590"/>
                        <w:gridCol w:w="964"/>
                        <w:gridCol w:w="499"/>
                        <w:gridCol w:w="398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18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Activit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dagogique pr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vue</w:t>
                            </w:r>
                            <w:r>
                              <w:rPr>
                                <w:rtl w:val="0"/>
                              </w:rPr>
                              <w:t xml:space="preserve">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Type de mat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riel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aeaea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rtl w:val="0"/>
                              </w:rPr>
                              <w:t>Evaluation des risques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Type de risque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Effets possibles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Mesures de s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curit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propos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09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09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09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09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09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Les parents et les 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ves gardent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enti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re responsabilit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pour tous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g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â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ts occasionn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s au mat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riel vis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dans cette convention en cas de non respect des consignes de 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curit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s donn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es par le professeur au cours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activit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dagogique.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3" w:hRule="atLeast"/>
                        </w:trPr>
                        <w:tc>
                          <w:tcPr>
                            <w:tcW w:type="dxa" w:w="268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la convention :</w:t>
                            </w:r>
                          </w:p>
                        </w:tc>
                        <w:tc>
                          <w:tcPr>
                            <w:tcW w:type="dxa" w:w="3733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 :</w:t>
                            </w:r>
                          </w:p>
                        </w:tc>
                        <w:tc>
                          <w:tcPr>
                            <w:tcW w:type="dxa" w:w="4485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des parents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3" w:hRule="atLeast"/>
                        </w:trPr>
                        <w:tc>
                          <w:tcPr>
                            <w:tcW w:type="dxa" w:w="5450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du professeur :</w:t>
                              <w:tab/>
                            </w:r>
                          </w:p>
                        </w:tc>
                        <w:tc>
                          <w:tcPr>
                            <w:tcW w:type="dxa" w:w="5450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Visa du chef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tablissement :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3568700</wp:posOffset>
                </wp:positionV>
                <wp:extent cx="3049191" cy="3175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191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801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612"/>
                              <w:gridCol w:w="218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261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FR"/>
                                    </w:rPr>
                                    <w:t xml:space="preserve">Durant les cours  </w:t>
                                  </w:r>
                                  <w:r>
                                    <w:rPr>
                                      <w:rFonts w:hAnsi="Webdings" w:hint="default"/>
                                      <w:b w:val="0"/>
                                      <w:bCs w:val="0"/>
                                      <w:rtl w:val="0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type="dxa" w:w="218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Hors des cours </w:t>
                                  </w:r>
                                  <w:r>
                                    <w:rPr>
                                      <w:rFonts w:hAnsi="Webdings" w:hint="default"/>
                                      <w:rtl w:val="0"/>
                                    </w:rPr>
                                    <w:sym w:font="Webdings" w:char="F063"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33.0pt;margin-top:281.0pt;width:240.1pt;height:25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801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612"/>
                        <w:gridCol w:w="218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261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Durant les cours  </w:t>
                            </w:r>
                            <w:r>
                              <w:rPr>
                                <w:rFonts w:hAnsi="Webdings" w:hint="default"/>
                                <w:b w:val="0"/>
                                <w:bCs w:val="0"/>
                                <w:rtl w:val="0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type="dxa" w:w="218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Hors des cours </w:t>
                            </w:r>
                            <w:r>
                              <w:rPr>
                                <w:rFonts w:hAnsi="Webdings" w:hint="default"/>
                                <w:rtl w:val="0"/>
                              </w:rPr>
                              <w:sym w:font="Webdings" w:char="F063"/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ge">
                  <wp:posOffset>2209800</wp:posOffset>
                </wp:positionV>
                <wp:extent cx="2286000" cy="6350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958"/>
                              <w:gridCol w:w="164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958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but :</w:t>
                                  </w:r>
                                </w:p>
                              </w:tc>
                              <w:tc>
                                <w:tcPr>
                                  <w:tcW w:type="dxa" w:w="1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958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fin :</w:t>
                                  </w:r>
                                </w:p>
                              </w:tc>
                              <w:tc>
                                <w:tcPr>
                                  <w:tcW w:type="dxa" w:w="1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92.0pt;margin-top:174.0pt;width:180.0pt;height:5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36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958"/>
                        <w:gridCol w:w="164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958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but :</w:t>
                            </w:r>
                          </w:p>
                        </w:tc>
                        <w:tc>
                          <w:tcPr>
                            <w:tcW w:type="dxa" w:w="1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958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fin :</w:t>
                            </w:r>
                          </w:p>
                        </w:tc>
                        <w:tc>
                          <w:tcPr>
                            <w:tcW w:type="dxa" w:w="1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  <w:font w:name="Web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mailto:ce.0671600a@ac-strasbourg.fr" TargetMode="Externa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