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403" w:rsidRPr="003A0230" w:rsidRDefault="00AD3403" w:rsidP="009002D1">
      <w:pPr>
        <w:pStyle w:val="Cm"/>
        <w:rPr>
          <w:rFonts w:ascii="Trebuchet MS" w:hAnsi="Trebuchet MS"/>
          <w:sz w:val="28"/>
          <w:szCs w:val="28"/>
        </w:rPr>
      </w:pPr>
    </w:p>
    <w:p w:rsidR="007C7130" w:rsidRPr="003A0230" w:rsidRDefault="007C7130" w:rsidP="009002D1">
      <w:pPr>
        <w:pStyle w:val="Cm"/>
        <w:rPr>
          <w:rFonts w:ascii="Trebuchet MS" w:hAnsi="Trebuchet MS"/>
          <w:color w:val="333399"/>
          <w:sz w:val="40"/>
        </w:rPr>
      </w:pPr>
      <w:r w:rsidRPr="003A0230">
        <w:rPr>
          <w:rFonts w:ascii="Trebuchet MS" w:hAnsi="Trebuchet MS"/>
          <w:color w:val="333399"/>
          <w:sz w:val="40"/>
        </w:rPr>
        <w:t>Study visit group report</w:t>
      </w:r>
    </w:p>
    <w:p w:rsidR="00AD3403" w:rsidRPr="003A0230" w:rsidRDefault="00AD3403" w:rsidP="009002D1">
      <w:pPr>
        <w:pStyle w:val="Cm"/>
        <w:rPr>
          <w:rFonts w:ascii="Trebuchet MS" w:hAnsi="Trebuchet MS"/>
          <w:sz w:val="20"/>
        </w:rPr>
      </w:pPr>
    </w:p>
    <w:p w:rsidR="007C7130" w:rsidRPr="003A0230" w:rsidRDefault="007C7130" w:rsidP="009002D1">
      <w:pPr>
        <w:rPr>
          <w:rFonts w:ascii="Trebuchet MS" w:hAnsi="Trebuchet MS"/>
          <w:sz w:val="8"/>
        </w:rPr>
      </w:pPr>
    </w:p>
    <w:tbl>
      <w:tblPr>
        <w:tblW w:w="0" w:type="auto"/>
        <w:tblLook w:val="01E0"/>
      </w:tblPr>
      <w:tblGrid>
        <w:gridCol w:w="2093"/>
        <w:gridCol w:w="6358"/>
      </w:tblGrid>
      <w:tr w:rsidR="00714971" w:rsidRPr="003A0230">
        <w:tc>
          <w:tcPr>
            <w:tcW w:w="2093" w:type="dxa"/>
            <w:shd w:val="clear" w:color="auto" w:fill="548DD4"/>
          </w:tcPr>
          <w:p w:rsidR="00714971" w:rsidRPr="003A0230" w:rsidRDefault="00714971" w:rsidP="009002D1">
            <w:pPr>
              <w:jc w:val="right"/>
              <w:rPr>
                <w:rFonts w:ascii="Trebuchet MS" w:hAnsi="Trebuchet MS"/>
                <w:b/>
                <w:color w:val="FFFFFF"/>
              </w:rPr>
            </w:pPr>
            <w:r w:rsidRPr="003A0230">
              <w:rPr>
                <w:rFonts w:ascii="Trebuchet MS" w:hAnsi="Trebuchet MS"/>
                <w:b/>
                <w:color w:val="FFFFFF"/>
              </w:rPr>
              <w:t>Group No</w:t>
            </w:r>
          </w:p>
        </w:tc>
        <w:tc>
          <w:tcPr>
            <w:tcW w:w="6358" w:type="dxa"/>
            <w:shd w:val="clear" w:color="auto" w:fill="548DD4"/>
          </w:tcPr>
          <w:p w:rsidR="00714971" w:rsidRPr="003A0230" w:rsidRDefault="007E5C3B" w:rsidP="009002D1">
            <w:pPr>
              <w:rPr>
                <w:rFonts w:ascii="Trebuchet MS" w:hAnsi="Trebuchet MS"/>
                <w:b/>
                <w:bCs/>
                <w:i/>
                <w:color w:val="FFFFFF"/>
                <w:szCs w:val="24"/>
              </w:rPr>
            </w:pPr>
            <w:r>
              <w:rPr>
                <w:rFonts w:ascii="Trebuchet MS" w:hAnsi="Trebuchet MS"/>
                <w:b/>
                <w:bCs/>
                <w:i/>
                <w:color w:val="FFFFFF"/>
                <w:szCs w:val="24"/>
              </w:rPr>
              <w:t>223</w:t>
            </w:r>
          </w:p>
        </w:tc>
      </w:tr>
      <w:tr w:rsidR="00714971" w:rsidRPr="003A023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Title of the visit</w:t>
            </w:r>
          </w:p>
        </w:tc>
        <w:tc>
          <w:tcPr>
            <w:tcW w:w="6358" w:type="dxa"/>
          </w:tcPr>
          <w:p w:rsidR="00714971" w:rsidRPr="0029776A" w:rsidRDefault="007C161D" w:rsidP="007C161D">
            <w:pPr>
              <w:autoSpaceDE w:val="0"/>
              <w:autoSpaceDN w:val="0"/>
              <w:adjustRightInd w:val="0"/>
              <w:rPr>
                <w:rFonts w:ascii="Trebuchet MS" w:hAnsi="Trebuchet MS"/>
                <w:color w:val="000000"/>
              </w:rPr>
            </w:pPr>
            <w:r w:rsidRPr="0029776A">
              <w:rPr>
                <w:rFonts w:ascii="Trebuchet MS" w:hAnsi="Trebuchet MS"/>
                <w:color w:val="000000"/>
              </w:rPr>
              <w:t>Goals and benefits of co-teaching sciences and philosophy</w:t>
            </w:r>
          </w:p>
        </w:tc>
      </w:tr>
      <w:tr w:rsidR="00714971" w:rsidRPr="003A023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Topic</w:t>
            </w:r>
          </w:p>
        </w:tc>
        <w:tc>
          <w:tcPr>
            <w:tcW w:w="6358" w:type="dxa"/>
          </w:tcPr>
          <w:p w:rsidR="00714971" w:rsidRPr="0029776A" w:rsidRDefault="007C161D" w:rsidP="007C161D">
            <w:pPr>
              <w:autoSpaceDE w:val="0"/>
              <w:autoSpaceDN w:val="0"/>
              <w:adjustRightInd w:val="0"/>
              <w:rPr>
                <w:rFonts w:ascii="Trebuchet MS" w:hAnsi="Trebuchet MS"/>
                <w:color w:val="000000"/>
              </w:rPr>
            </w:pPr>
            <w:r w:rsidRPr="0029776A">
              <w:rPr>
                <w:rFonts w:ascii="Trebuchet MS" w:hAnsi="Trebuchet MS"/>
                <w:color w:val="000000"/>
              </w:rPr>
              <w:t>Promoting acquisition of key competences throughout the education and training system</w:t>
            </w:r>
          </w:p>
        </w:tc>
      </w:tr>
      <w:tr w:rsidR="00714971" w:rsidRPr="003A023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City, country</w:t>
            </w:r>
          </w:p>
        </w:tc>
        <w:tc>
          <w:tcPr>
            <w:tcW w:w="6358" w:type="dxa"/>
          </w:tcPr>
          <w:p w:rsidR="00714971" w:rsidRPr="003A0230" w:rsidRDefault="007C161D" w:rsidP="009002D1">
            <w:pPr>
              <w:spacing w:before="40"/>
              <w:rPr>
                <w:rFonts w:ascii="Trebuchet MS" w:hAnsi="Trebuchet MS"/>
                <w:szCs w:val="24"/>
              </w:rPr>
            </w:pPr>
            <w:smartTag w:uri="urn:schemas-microsoft-com:office:smarttags" w:element="place">
              <w:smartTag w:uri="urn:schemas-microsoft-com:office:smarttags" w:element="City">
                <w:r>
                  <w:rPr>
                    <w:rFonts w:ascii="Trebuchet MS" w:hAnsi="Trebuchet MS"/>
                    <w:szCs w:val="24"/>
                  </w:rPr>
                  <w:t>Lyon</w:t>
                </w:r>
              </w:smartTag>
              <w:r>
                <w:rPr>
                  <w:rFonts w:ascii="Trebuchet MS" w:hAnsi="Trebuchet MS"/>
                  <w:szCs w:val="24"/>
                </w:rPr>
                <w:t xml:space="preserve">, </w:t>
              </w:r>
              <w:smartTag w:uri="urn:schemas-microsoft-com:office:smarttags" w:element="country-region">
                <w:r>
                  <w:rPr>
                    <w:rFonts w:ascii="Trebuchet MS" w:hAnsi="Trebuchet MS"/>
                    <w:szCs w:val="24"/>
                  </w:rPr>
                  <w:t>France</w:t>
                </w:r>
              </w:smartTag>
            </w:smartTag>
          </w:p>
        </w:tc>
      </w:tr>
      <w:tr w:rsidR="00714971" w:rsidRPr="003A023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 xml:space="preserve">Type of visit </w:t>
            </w:r>
          </w:p>
        </w:tc>
        <w:tc>
          <w:tcPr>
            <w:tcW w:w="6358" w:type="dxa"/>
          </w:tcPr>
          <w:p w:rsidR="00714971" w:rsidRPr="003A0230" w:rsidRDefault="004169F0" w:rsidP="009002D1">
            <w:pPr>
              <w:spacing w:before="40"/>
              <w:rPr>
                <w:rFonts w:ascii="Trebuchet MS" w:hAnsi="Trebuchet MS"/>
                <w:szCs w:val="24"/>
              </w:rPr>
            </w:pPr>
            <w:r>
              <w:rPr>
                <w:rFonts w:ascii="Trebuchet MS" w:hAnsi="Trebuchet MS"/>
                <w:szCs w:val="24"/>
              </w:rPr>
              <w:t>study visit</w:t>
            </w:r>
          </w:p>
        </w:tc>
      </w:tr>
      <w:tr w:rsidR="00714971" w:rsidRPr="003A0230">
        <w:tc>
          <w:tcPr>
            <w:tcW w:w="2093" w:type="dxa"/>
          </w:tcPr>
          <w:p w:rsidR="00714971" w:rsidRPr="003A0230" w:rsidRDefault="00714971" w:rsidP="009002D1">
            <w:pPr>
              <w:spacing w:before="40"/>
              <w:jc w:val="right"/>
              <w:rPr>
                <w:rFonts w:ascii="Trebuchet MS" w:hAnsi="Trebuchet MS"/>
                <w:b/>
                <w:color w:val="000000"/>
              </w:rPr>
            </w:pPr>
            <w:r w:rsidRPr="003A0230">
              <w:rPr>
                <w:rFonts w:ascii="Trebuchet MS" w:hAnsi="Trebuchet MS"/>
                <w:b/>
                <w:color w:val="000000"/>
              </w:rPr>
              <w:t>Dates of visit</w:t>
            </w:r>
          </w:p>
        </w:tc>
        <w:tc>
          <w:tcPr>
            <w:tcW w:w="6358" w:type="dxa"/>
          </w:tcPr>
          <w:p w:rsidR="00714971" w:rsidRPr="003A0230" w:rsidRDefault="007C161D" w:rsidP="007C161D">
            <w:pPr>
              <w:spacing w:before="40"/>
              <w:rPr>
                <w:rFonts w:ascii="Trebuchet MS" w:hAnsi="Trebuchet MS"/>
                <w:szCs w:val="24"/>
              </w:rPr>
            </w:pPr>
            <w:r>
              <w:rPr>
                <w:rFonts w:ascii="Trebuchet MS" w:hAnsi="Trebuchet MS"/>
                <w:szCs w:val="24"/>
              </w:rPr>
              <w:t>16.06. 2014 -20.06.2014</w:t>
            </w:r>
          </w:p>
        </w:tc>
      </w:tr>
      <w:tr w:rsidR="00714971" w:rsidRPr="003A0230">
        <w:tc>
          <w:tcPr>
            <w:tcW w:w="2093" w:type="dxa"/>
          </w:tcPr>
          <w:p w:rsidR="00714971" w:rsidRPr="003A0230" w:rsidRDefault="00714971" w:rsidP="009002D1">
            <w:pPr>
              <w:spacing w:before="40"/>
              <w:jc w:val="right"/>
              <w:rPr>
                <w:rFonts w:ascii="Trebuchet MS" w:hAnsi="Trebuchet MS"/>
                <w:b/>
                <w:bCs/>
                <w:color w:val="000000"/>
              </w:rPr>
            </w:pPr>
            <w:r w:rsidRPr="003A0230">
              <w:rPr>
                <w:rFonts w:ascii="Trebuchet MS" w:hAnsi="Trebuchet MS"/>
                <w:b/>
                <w:bCs/>
                <w:color w:val="000000"/>
              </w:rPr>
              <w:t>Group reporter</w:t>
            </w:r>
          </w:p>
        </w:tc>
        <w:tc>
          <w:tcPr>
            <w:tcW w:w="6358" w:type="dxa"/>
          </w:tcPr>
          <w:p w:rsidR="00714971" w:rsidRPr="003A0230" w:rsidRDefault="007C161D" w:rsidP="009002D1">
            <w:pPr>
              <w:spacing w:before="40"/>
              <w:rPr>
                <w:rFonts w:ascii="Trebuchet MS" w:hAnsi="Trebuchet MS"/>
                <w:szCs w:val="24"/>
              </w:rPr>
            </w:pPr>
            <w:r>
              <w:rPr>
                <w:rFonts w:ascii="Trebuchet MS" w:hAnsi="Trebuchet MS"/>
                <w:szCs w:val="24"/>
              </w:rPr>
              <w:t>Attila Varga</w:t>
            </w:r>
          </w:p>
        </w:tc>
      </w:tr>
    </w:tbl>
    <w:p w:rsidR="00763A42" w:rsidRPr="003A0230" w:rsidRDefault="00763A42" w:rsidP="009002D1">
      <w:pPr>
        <w:jc w:val="center"/>
        <w:rPr>
          <w:rFonts w:ascii="Trebuchet MS" w:hAnsi="Trebuchet MS"/>
          <w:sz w:val="22"/>
          <w:szCs w:val="22"/>
        </w:rPr>
      </w:pPr>
    </w:p>
    <w:p w:rsidR="00FE711C" w:rsidRPr="003A0230" w:rsidRDefault="00FE711C" w:rsidP="009002D1">
      <w:pPr>
        <w:pStyle w:val="Szvegtrzs2"/>
        <w:rPr>
          <w:rFonts w:ascii="Trebuchet MS" w:hAnsi="Trebuchet MS"/>
          <w:sz w:val="22"/>
          <w:szCs w:val="22"/>
        </w:rPr>
      </w:pPr>
      <w:r w:rsidRPr="003A0230">
        <w:rPr>
          <w:rFonts w:ascii="Trebuchet MS" w:hAnsi="Trebuchet MS"/>
          <w:sz w:val="22"/>
          <w:szCs w:val="22"/>
        </w:rPr>
        <w:t xml:space="preserve">The reporter should submit the report to </w:t>
      </w:r>
      <w:proofErr w:type="spellStart"/>
      <w:r w:rsidRPr="003A0230">
        <w:rPr>
          <w:rFonts w:ascii="Trebuchet MS" w:hAnsi="Trebuchet MS"/>
          <w:sz w:val="22"/>
          <w:szCs w:val="22"/>
        </w:rPr>
        <w:t>Cedefop</w:t>
      </w:r>
      <w:proofErr w:type="spellEnd"/>
      <w:r w:rsidRPr="003A0230">
        <w:rPr>
          <w:rFonts w:ascii="Trebuchet MS" w:hAnsi="Trebuchet MS"/>
          <w:sz w:val="22"/>
          <w:szCs w:val="22"/>
        </w:rPr>
        <w:t xml:space="preserve"> (</w:t>
      </w:r>
      <w:hyperlink r:id="rId7" w:history="1">
        <w:r w:rsidRPr="003A0230">
          <w:rPr>
            <w:rStyle w:val="Hiperhivatkozs"/>
            <w:rFonts w:ascii="Trebuchet MS" w:hAnsi="Trebuchet MS"/>
            <w:color w:val="auto"/>
            <w:sz w:val="22"/>
            <w:szCs w:val="22"/>
            <w:u w:val="none"/>
          </w:rPr>
          <w:t>studyvisits@cedefop.europa.eu</w:t>
        </w:r>
      </w:hyperlink>
      <w:r w:rsidRPr="003A0230">
        <w:rPr>
          <w:rFonts w:ascii="Trebuchet MS" w:hAnsi="Trebuchet MS"/>
          <w:sz w:val="22"/>
          <w:szCs w:val="22"/>
        </w:rPr>
        <w:t xml:space="preserve">) within ONE month </w:t>
      </w:r>
      <w:r w:rsidR="00242529" w:rsidRPr="003A0230">
        <w:rPr>
          <w:rFonts w:ascii="Trebuchet MS" w:hAnsi="Trebuchet MS"/>
          <w:sz w:val="22"/>
          <w:szCs w:val="22"/>
        </w:rPr>
        <w:t xml:space="preserve">of </w:t>
      </w:r>
      <w:r w:rsidRPr="003A0230">
        <w:rPr>
          <w:rFonts w:ascii="Trebuchet MS" w:hAnsi="Trebuchet MS"/>
          <w:sz w:val="22"/>
          <w:szCs w:val="22"/>
        </w:rPr>
        <w:t>the visit.</w:t>
      </w:r>
    </w:p>
    <w:p w:rsidR="00FE711C" w:rsidRPr="003A0230" w:rsidRDefault="00FE711C" w:rsidP="009002D1">
      <w:pPr>
        <w:jc w:val="center"/>
        <w:rPr>
          <w:rFonts w:ascii="Trebuchet MS" w:hAnsi="Trebuchet MS"/>
        </w:rPr>
      </w:pPr>
    </w:p>
    <w:p w:rsidR="00FE711C" w:rsidRPr="003A0230" w:rsidRDefault="00FE711C" w:rsidP="009002D1">
      <w:pPr>
        <w:jc w:val="center"/>
        <w:rPr>
          <w:rFonts w:ascii="Trebuchet MS" w:hAnsi="Trebuchet MS"/>
        </w:rPr>
      </w:pPr>
    </w:p>
    <w:tbl>
      <w:tblPr>
        <w:tblW w:w="0" w:type="auto"/>
        <w:shd w:val="clear" w:color="auto" w:fill="800080"/>
        <w:tblLook w:val="01E0"/>
      </w:tblPr>
      <w:tblGrid>
        <w:gridCol w:w="8451"/>
      </w:tblGrid>
      <w:tr w:rsidR="003E1E7C" w:rsidRPr="003A0230">
        <w:tc>
          <w:tcPr>
            <w:tcW w:w="8451" w:type="dxa"/>
            <w:shd w:val="clear" w:color="auto" w:fill="800080"/>
          </w:tcPr>
          <w:p w:rsidR="001B55C6" w:rsidRPr="003A0230" w:rsidRDefault="00790D0E" w:rsidP="009002D1">
            <w:pPr>
              <w:rPr>
                <w:rFonts w:ascii="Trebuchet MS" w:hAnsi="Trebuchet MS"/>
                <w:color w:val="FFFFFF"/>
                <w:sz w:val="32"/>
                <w:szCs w:val="24"/>
              </w:rPr>
            </w:pPr>
            <w:r w:rsidRPr="003A0230">
              <w:rPr>
                <w:rFonts w:ascii="Trebuchet MS" w:hAnsi="Trebuchet MS" w:cs="Arial,Bold"/>
                <w:bCs/>
                <w:color w:val="FFFFFF"/>
                <w:sz w:val="32"/>
                <w:szCs w:val="24"/>
                <w:lang w:eastAsia="es-ES"/>
              </w:rPr>
              <w:t xml:space="preserve">I </w:t>
            </w:r>
            <w:r w:rsidR="008F3CE5" w:rsidRPr="003A0230">
              <w:rPr>
                <w:rFonts w:ascii="Trebuchet MS" w:hAnsi="Trebuchet MS" w:cs="Arial,Bold"/>
                <w:bCs/>
                <w:color w:val="FFFFFF"/>
                <w:sz w:val="32"/>
                <w:szCs w:val="24"/>
                <w:lang w:eastAsia="es-ES"/>
              </w:rPr>
              <w:t>FINDINGS</w:t>
            </w:r>
          </w:p>
        </w:tc>
      </w:tr>
    </w:tbl>
    <w:p w:rsidR="004122DF" w:rsidRDefault="004122DF" w:rsidP="009002D1">
      <w:pPr>
        <w:jc w:val="both"/>
        <w:rPr>
          <w:rFonts w:ascii="Trebuchet MS" w:hAnsi="Trebuchet MS"/>
          <w:szCs w:val="24"/>
        </w:rPr>
      </w:pPr>
    </w:p>
    <w:p w:rsidR="009E0F22" w:rsidRPr="003A0230" w:rsidRDefault="004D4133" w:rsidP="009002D1">
      <w:pPr>
        <w:jc w:val="both"/>
        <w:rPr>
          <w:rFonts w:ascii="Trebuchet MS" w:hAnsi="Trebuchet MS"/>
          <w:szCs w:val="24"/>
        </w:rPr>
      </w:pPr>
      <w:r w:rsidRPr="008A1346">
        <w:rPr>
          <w:rFonts w:ascii="Trebuchet MS" w:hAnsi="Trebuchet MS"/>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339.75pt">
            <v:imagedata r:id="rId8" o:title=""/>
          </v:shape>
        </w:pict>
      </w:r>
    </w:p>
    <w:p w:rsidR="007D5FAF" w:rsidRPr="003A0230" w:rsidRDefault="007D5FAF" w:rsidP="009002D1">
      <w:pPr>
        <w:jc w:val="both"/>
        <w:rPr>
          <w:rFonts w:ascii="Trebuchet MS" w:hAnsi="Trebuchet MS"/>
          <w:szCs w:val="24"/>
        </w:rPr>
      </w:pPr>
    </w:p>
    <w:p w:rsidR="007C161D" w:rsidRDefault="00961339" w:rsidP="00961339">
      <w:pPr>
        <w:pStyle w:val="Listaszerbekezds1"/>
        <w:ind w:left="0"/>
        <w:jc w:val="both"/>
        <w:rPr>
          <w:rFonts w:ascii="Trebuchet MS" w:hAnsi="Trebuchet MS"/>
          <w:szCs w:val="24"/>
        </w:rPr>
      </w:pPr>
      <w:r>
        <w:rPr>
          <w:rFonts w:ascii="Trebuchet MS" w:hAnsi="Trebuchet MS"/>
          <w:szCs w:val="24"/>
        </w:rPr>
        <w:t xml:space="preserve">   </w:t>
      </w:r>
    </w:p>
    <w:p w:rsidR="0029776A" w:rsidRDefault="0029776A" w:rsidP="00961339">
      <w:pPr>
        <w:pStyle w:val="Listaszerbekezds1"/>
        <w:ind w:left="0"/>
        <w:jc w:val="both"/>
        <w:rPr>
          <w:rFonts w:ascii="Trebuchet MS" w:hAnsi="Trebuchet MS"/>
          <w:szCs w:val="24"/>
        </w:rPr>
      </w:pPr>
    </w:p>
    <w:p w:rsidR="0029776A" w:rsidRDefault="0029776A" w:rsidP="00961339">
      <w:pPr>
        <w:pStyle w:val="Listaszerbekezds1"/>
        <w:ind w:left="0"/>
        <w:jc w:val="both"/>
        <w:rPr>
          <w:rFonts w:ascii="Trebuchet MS" w:hAnsi="Trebuchet MS"/>
          <w:szCs w:val="24"/>
        </w:rPr>
      </w:pPr>
    </w:p>
    <w:p w:rsidR="0029776A" w:rsidRDefault="0029776A" w:rsidP="00961339">
      <w:pPr>
        <w:pStyle w:val="Listaszerbekezds1"/>
        <w:ind w:left="0"/>
        <w:jc w:val="both"/>
        <w:rPr>
          <w:rFonts w:ascii="Trebuchet MS" w:hAnsi="Trebuchet MS"/>
          <w:szCs w:val="24"/>
        </w:rPr>
      </w:pPr>
    </w:p>
    <w:p w:rsidR="007D5FAF" w:rsidRPr="003A0230" w:rsidRDefault="00961339" w:rsidP="00961339">
      <w:pPr>
        <w:pStyle w:val="Listaszerbekezds1"/>
        <w:ind w:left="0"/>
        <w:jc w:val="both"/>
        <w:rPr>
          <w:rFonts w:ascii="Trebuchet MS" w:hAnsi="Trebuchet MS"/>
          <w:szCs w:val="24"/>
        </w:rPr>
      </w:pPr>
      <w:r>
        <w:rPr>
          <w:rFonts w:ascii="Trebuchet MS" w:hAnsi="Trebuchet MS"/>
          <w:szCs w:val="24"/>
        </w:rPr>
        <w:lastRenderedPageBreak/>
        <w:t xml:space="preserve"> Several approaches of co-teaching exist throughout</w:t>
      </w:r>
      <w:r w:rsidR="00D57CD5">
        <w:rPr>
          <w:rFonts w:ascii="Trebuchet MS" w:hAnsi="Trebuchet MS"/>
          <w:szCs w:val="24"/>
        </w:rPr>
        <w:t xml:space="preserve"> </w:t>
      </w:r>
      <w:smartTag w:uri="urn:schemas-microsoft-com:office:smarttags" w:element="place">
        <w:r w:rsidR="00D57CD5">
          <w:rPr>
            <w:rFonts w:ascii="Trebuchet MS" w:hAnsi="Trebuchet MS"/>
            <w:szCs w:val="24"/>
          </w:rPr>
          <w:t>Europe</w:t>
        </w:r>
      </w:smartTag>
      <w:r w:rsidR="00D57CD5">
        <w:rPr>
          <w:rFonts w:ascii="Trebuchet MS" w:hAnsi="Trebuchet MS"/>
          <w:szCs w:val="24"/>
        </w:rPr>
        <w:t xml:space="preserve">. All of them are </w:t>
      </w:r>
      <w:r>
        <w:rPr>
          <w:rFonts w:ascii="Trebuchet MS" w:hAnsi="Trebuchet MS"/>
          <w:szCs w:val="24"/>
        </w:rPr>
        <w:t>contribution</w:t>
      </w:r>
      <w:r w:rsidR="00D57CD5">
        <w:rPr>
          <w:rFonts w:ascii="Trebuchet MS" w:hAnsi="Trebuchet MS"/>
          <w:szCs w:val="24"/>
        </w:rPr>
        <w:t>s</w:t>
      </w:r>
      <w:r>
        <w:rPr>
          <w:rFonts w:ascii="Trebuchet MS" w:hAnsi="Trebuchet MS"/>
          <w:szCs w:val="24"/>
        </w:rPr>
        <w:t xml:space="preserve"> to develop a holistic and meaningful education. The three main types of co-teaching are: </w:t>
      </w:r>
    </w:p>
    <w:p w:rsidR="00BA254F" w:rsidRDefault="00BA254F" w:rsidP="009002D1">
      <w:pPr>
        <w:pStyle w:val="Listaszerbekezds1"/>
        <w:ind w:left="0"/>
        <w:rPr>
          <w:rFonts w:ascii="Trebuchet MS" w:hAnsi="Trebuchet MS"/>
          <w:szCs w:val="24"/>
        </w:rPr>
      </w:pPr>
    </w:p>
    <w:p w:rsidR="00F904AC" w:rsidRDefault="00F904AC" w:rsidP="00961339">
      <w:pPr>
        <w:pStyle w:val="Listaszerbekezds1"/>
        <w:numPr>
          <w:ilvl w:val="0"/>
          <w:numId w:val="18"/>
        </w:numPr>
        <w:rPr>
          <w:rFonts w:ascii="Trebuchet MS" w:hAnsi="Trebuchet MS"/>
          <w:szCs w:val="24"/>
        </w:rPr>
      </w:pPr>
      <w:r>
        <w:rPr>
          <w:rFonts w:ascii="Trebuchet MS" w:hAnsi="Trebuchet MS"/>
          <w:szCs w:val="24"/>
        </w:rPr>
        <w:t xml:space="preserve">Co-teaching </w:t>
      </w:r>
      <w:r w:rsidR="00961339">
        <w:rPr>
          <w:rFonts w:ascii="Trebuchet MS" w:hAnsi="Trebuchet MS"/>
          <w:szCs w:val="24"/>
        </w:rPr>
        <w:t>by</w:t>
      </w:r>
      <w:r>
        <w:rPr>
          <w:rFonts w:ascii="Trebuchet MS" w:hAnsi="Trebuchet MS"/>
          <w:szCs w:val="24"/>
        </w:rPr>
        <w:t xml:space="preserve"> different teachers</w:t>
      </w:r>
    </w:p>
    <w:p w:rsidR="00F904AC" w:rsidRDefault="00961339" w:rsidP="00961339">
      <w:pPr>
        <w:pStyle w:val="Listaszerbekezds1"/>
        <w:numPr>
          <w:ilvl w:val="0"/>
          <w:numId w:val="18"/>
        </w:numPr>
        <w:rPr>
          <w:rFonts w:ascii="Trebuchet MS" w:hAnsi="Trebuchet MS"/>
          <w:szCs w:val="24"/>
        </w:rPr>
      </w:pPr>
      <w:r>
        <w:rPr>
          <w:rFonts w:ascii="Trebuchet MS" w:hAnsi="Trebuchet MS"/>
          <w:szCs w:val="24"/>
        </w:rPr>
        <w:t xml:space="preserve">Co-teaching </w:t>
      </w:r>
      <w:r w:rsidR="00F904AC">
        <w:rPr>
          <w:rFonts w:ascii="Trebuchet MS" w:hAnsi="Trebuchet MS"/>
          <w:szCs w:val="24"/>
        </w:rPr>
        <w:t>different subjects</w:t>
      </w:r>
    </w:p>
    <w:p w:rsidR="00F904AC" w:rsidRDefault="00961339" w:rsidP="00961339">
      <w:pPr>
        <w:pStyle w:val="Listaszerbekezds1"/>
        <w:numPr>
          <w:ilvl w:val="0"/>
          <w:numId w:val="18"/>
        </w:numPr>
        <w:rPr>
          <w:rFonts w:ascii="Trebuchet MS" w:hAnsi="Trebuchet MS"/>
          <w:szCs w:val="24"/>
        </w:rPr>
      </w:pPr>
      <w:r>
        <w:rPr>
          <w:rFonts w:ascii="Trebuchet MS" w:hAnsi="Trebuchet MS"/>
          <w:szCs w:val="24"/>
        </w:rPr>
        <w:t>Co-teaching</w:t>
      </w:r>
      <w:r w:rsidR="00F904AC">
        <w:rPr>
          <w:rFonts w:ascii="Trebuchet MS" w:hAnsi="Trebuchet MS"/>
          <w:szCs w:val="24"/>
        </w:rPr>
        <w:t xml:space="preserve"> different pupils</w:t>
      </w:r>
    </w:p>
    <w:p w:rsidR="00961339" w:rsidRDefault="00961339" w:rsidP="00961339">
      <w:pPr>
        <w:pStyle w:val="Listaszerbekezds1"/>
        <w:ind w:left="360"/>
        <w:rPr>
          <w:rFonts w:ascii="Trebuchet MS" w:hAnsi="Trebuchet MS"/>
          <w:szCs w:val="24"/>
        </w:rPr>
      </w:pPr>
    </w:p>
    <w:p w:rsidR="00961339" w:rsidRDefault="00961339" w:rsidP="00961339">
      <w:pPr>
        <w:pStyle w:val="Listaszerbekezds1"/>
        <w:ind w:left="360"/>
        <w:rPr>
          <w:rFonts w:ascii="Trebuchet MS" w:hAnsi="Trebuchet MS"/>
          <w:szCs w:val="24"/>
        </w:rPr>
      </w:pPr>
      <w:r>
        <w:rPr>
          <w:rFonts w:ascii="Trebuchet MS" w:hAnsi="Trebuchet MS"/>
          <w:szCs w:val="24"/>
        </w:rPr>
        <w:t>Co-teaching by</w:t>
      </w:r>
      <w:r w:rsidR="00B22718">
        <w:rPr>
          <w:rFonts w:ascii="Trebuchet MS" w:hAnsi="Trebuchet MS"/>
          <w:szCs w:val="24"/>
        </w:rPr>
        <w:t xml:space="preserve"> different teachers: </w:t>
      </w:r>
      <w:r>
        <w:rPr>
          <w:rFonts w:ascii="Trebuchet MS" w:hAnsi="Trebuchet MS"/>
          <w:szCs w:val="24"/>
        </w:rPr>
        <w:t xml:space="preserve"> two or more teachers plan and run together a specific educational session for a group of pupils. The scope of co-operation may var</w:t>
      </w:r>
      <w:r w:rsidR="009A2500">
        <w:rPr>
          <w:rFonts w:ascii="Trebuchet MS" w:hAnsi="Trebuchet MS"/>
          <w:szCs w:val="24"/>
        </w:rPr>
        <w:t>y from a 45 minutes class to</w:t>
      </w:r>
      <w:r>
        <w:rPr>
          <w:rFonts w:ascii="Trebuchet MS" w:hAnsi="Trebuchet MS"/>
          <w:szCs w:val="24"/>
        </w:rPr>
        <w:t xml:space="preserve"> two year projects, and from a pair work of teachers to project involved the whole staff of the school and even outside actors as parents, researchers, </w:t>
      </w:r>
      <w:r w:rsidR="00B22718">
        <w:rPr>
          <w:rFonts w:ascii="Trebuchet MS" w:hAnsi="Trebuchet MS"/>
          <w:szCs w:val="24"/>
        </w:rPr>
        <w:t xml:space="preserve">NGO-s. </w:t>
      </w:r>
    </w:p>
    <w:p w:rsidR="00B22718" w:rsidRDefault="00B22718" w:rsidP="00961339">
      <w:pPr>
        <w:pStyle w:val="Listaszerbekezds1"/>
        <w:ind w:left="360"/>
        <w:rPr>
          <w:rFonts w:ascii="Trebuchet MS" w:hAnsi="Trebuchet MS"/>
          <w:szCs w:val="24"/>
        </w:rPr>
      </w:pPr>
    </w:p>
    <w:p w:rsidR="00B22718" w:rsidRDefault="00B22718" w:rsidP="00961339">
      <w:pPr>
        <w:pStyle w:val="Listaszerbekezds1"/>
        <w:ind w:left="360"/>
        <w:rPr>
          <w:rFonts w:ascii="Trebuchet MS" w:hAnsi="Trebuchet MS"/>
          <w:szCs w:val="24"/>
        </w:rPr>
      </w:pPr>
      <w:r>
        <w:rPr>
          <w:rFonts w:ascii="Trebuchet MS" w:hAnsi="Trebuchet MS"/>
          <w:szCs w:val="24"/>
        </w:rPr>
        <w:t xml:space="preserve">Co-teaching different subjects occurs when the aim and content of two or more </w:t>
      </w:r>
      <w:r w:rsidR="004941AF">
        <w:rPr>
          <w:rFonts w:ascii="Trebuchet MS" w:hAnsi="Trebuchet MS"/>
          <w:szCs w:val="24"/>
        </w:rPr>
        <w:t>sub</w:t>
      </w:r>
      <w:r>
        <w:rPr>
          <w:rFonts w:ascii="Trebuchet MS" w:hAnsi="Trebuchet MS"/>
          <w:szCs w:val="24"/>
        </w:rPr>
        <w:t>j</w:t>
      </w:r>
      <w:r w:rsidR="004941AF">
        <w:rPr>
          <w:rFonts w:ascii="Trebuchet MS" w:hAnsi="Trebuchet MS"/>
          <w:szCs w:val="24"/>
        </w:rPr>
        <w:t>ec</w:t>
      </w:r>
      <w:r>
        <w:rPr>
          <w:rFonts w:ascii="Trebuchet MS" w:hAnsi="Trebuchet MS"/>
          <w:szCs w:val="24"/>
        </w:rPr>
        <w:t>t</w:t>
      </w:r>
      <w:r w:rsidR="004941AF">
        <w:rPr>
          <w:rFonts w:ascii="Trebuchet MS" w:hAnsi="Trebuchet MS"/>
          <w:szCs w:val="24"/>
        </w:rPr>
        <w:t>s</w:t>
      </w:r>
      <w:r>
        <w:rPr>
          <w:rFonts w:ascii="Trebuchet MS" w:hAnsi="Trebuchet MS"/>
          <w:szCs w:val="24"/>
        </w:rPr>
        <w:t xml:space="preserve"> is taken into consideration while planning and running an educational activity. It </w:t>
      </w:r>
      <w:r w:rsidR="004169F0">
        <w:rPr>
          <w:rFonts w:ascii="Trebuchet MS" w:hAnsi="Trebuchet MS"/>
          <w:szCs w:val="24"/>
        </w:rPr>
        <w:t xml:space="preserve">is </w:t>
      </w:r>
      <w:r>
        <w:rPr>
          <w:rFonts w:ascii="Trebuchet MS" w:hAnsi="Trebuchet MS"/>
          <w:szCs w:val="24"/>
        </w:rPr>
        <w:t>n</w:t>
      </w:r>
      <w:r w:rsidR="004169F0">
        <w:rPr>
          <w:rFonts w:ascii="Trebuchet MS" w:hAnsi="Trebuchet MS"/>
          <w:szCs w:val="24"/>
        </w:rPr>
        <w:t>ot necessary to</w:t>
      </w:r>
      <w:r>
        <w:rPr>
          <w:rFonts w:ascii="Trebuchet MS" w:hAnsi="Trebuchet MS"/>
          <w:szCs w:val="24"/>
        </w:rPr>
        <w:t xml:space="preserve"> imply the co-operation of </w:t>
      </w:r>
      <w:r w:rsidR="004169F0">
        <w:rPr>
          <w:rFonts w:ascii="Trebuchet MS" w:hAnsi="Trebuchet MS"/>
          <w:szCs w:val="24"/>
        </w:rPr>
        <w:t xml:space="preserve">more than 1 </w:t>
      </w:r>
      <w:r>
        <w:rPr>
          <w:rFonts w:ascii="Trebuchet MS" w:hAnsi="Trebuchet MS"/>
          <w:szCs w:val="24"/>
        </w:rPr>
        <w:t>teacher.</w:t>
      </w:r>
      <w:r w:rsidR="004169F0">
        <w:rPr>
          <w:rFonts w:ascii="Trebuchet MS" w:hAnsi="Trebuchet MS"/>
          <w:szCs w:val="24"/>
        </w:rPr>
        <w:t xml:space="preserve"> If a</w:t>
      </w:r>
      <w:r>
        <w:rPr>
          <w:rFonts w:ascii="Trebuchet MS" w:hAnsi="Trebuchet MS"/>
          <w:szCs w:val="24"/>
        </w:rPr>
        <w:t xml:space="preserve"> </w:t>
      </w:r>
      <w:r w:rsidR="004169F0">
        <w:rPr>
          <w:rFonts w:ascii="Trebuchet MS" w:hAnsi="Trebuchet MS"/>
          <w:szCs w:val="24"/>
        </w:rPr>
        <w:t xml:space="preserve">foreign </w:t>
      </w:r>
      <w:r>
        <w:rPr>
          <w:rFonts w:ascii="Trebuchet MS" w:hAnsi="Trebuchet MS"/>
          <w:szCs w:val="24"/>
        </w:rPr>
        <w:t>language teacher</w:t>
      </w:r>
      <w:r w:rsidR="004169F0">
        <w:rPr>
          <w:rFonts w:ascii="Trebuchet MS" w:hAnsi="Trebuchet MS"/>
          <w:szCs w:val="24"/>
        </w:rPr>
        <w:t xml:space="preserve"> combines scienc</w:t>
      </w:r>
      <w:r w:rsidR="00846D86">
        <w:rPr>
          <w:rFonts w:ascii="Trebuchet MS" w:hAnsi="Trebuchet MS"/>
          <w:szCs w:val="24"/>
        </w:rPr>
        <w:t xml:space="preserve">e topics and contents during </w:t>
      </w:r>
      <w:r w:rsidR="00846D86" w:rsidRPr="00846D86">
        <w:rPr>
          <w:rFonts w:ascii="Trebuchet MS" w:hAnsi="Trebuchet MS"/>
          <w:b/>
          <w:szCs w:val="24"/>
        </w:rPr>
        <w:t>his/</w:t>
      </w:r>
      <w:r w:rsidR="00846D86">
        <w:rPr>
          <w:rFonts w:ascii="Trebuchet MS" w:hAnsi="Trebuchet MS"/>
          <w:szCs w:val="24"/>
        </w:rPr>
        <w:t>her</w:t>
      </w:r>
      <w:r w:rsidR="004169F0">
        <w:rPr>
          <w:rFonts w:ascii="Trebuchet MS" w:hAnsi="Trebuchet MS"/>
          <w:szCs w:val="24"/>
        </w:rPr>
        <w:t xml:space="preserve"> teaching that may also be named co-teaching</w:t>
      </w:r>
      <w:r>
        <w:rPr>
          <w:rFonts w:ascii="Trebuchet MS" w:hAnsi="Trebuchet MS"/>
          <w:szCs w:val="24"/>
        </w:rPr>
        <w:t xml:space="preserve"> of subjects. </w:t>
      </w:r>
    </w:p>
    <w:p w:rsidR="00B22718" w:rsidRDefault="00B22718" w:rsidP="00961339">
      <w:pPr>
        <w:pStyle w:val="Listaszerbekezds1"/>
        <w:ind w:left="360"/>
        <w:rPr>
          <w:rFonts w:ascii="Trebuchet MS" w:hAnsi="Trebuchet MS"/>
          <w:szCs w:val="24"/>
        </w:rPr>
      </w:pPr>
    </w:p>
    <w:p w:rsidR="00B22718" w:rsidRDefault="004941AF" w:rsidP="004941AF">
      <w:pPr>
        <w:pStyle w:val="Listaszerbekezds1"/>
        <w:ind w:left="360"/>
        <w:jc w:val="both"/>
        <w:rPr>
          <w:rFonts w:ascii="Trebuchet MS" w:hAnsi="Trebuchet MS"/>
          <w:szCs w:val="24"/>
        </w:rPr>
      </w:pPr>
      <w:r>
        <w:rPr>
          <w:rFonts w:ascii="Trebuchet MS" w:hAnsi="Trebuchet MS"/>
          <w:szCs w:val="24"/>
        </w:rPr>
        <w:t>Co-teaching of different pupils: on general level it could refer any educational activities</w:t>
      </w:r>
      <w:r w:rsidR="00B22718">
        <w:rPr>
          <w:rFonts w:ascii="Trebuchet MS" w:hAnsi="Trebuchet MS"/>
          <w:szCs w:val="24"/>
        </w:rPr>
        <w:t xml:space="preserve"> </w:t>
      </w:r>
      <w:r>
        <w:rPr>
          <w:rFonts w:ascii="Trebuchet MS" w:hAnsi="Trebuchet MS"/>
          <w:szCs w:val="24"/>
        </w:rPr>
        <w:t xml:space="preserve">with pupils with different cultural or social background, on more specific level it means activities organized for group of children from different classes of a school or from different schools. </w:t>
      </w:r>
    </w:p>
    <w:p w:rsidR="004941AF" w:rsidRDefault="004941AF" w:rsidP="009002D1">
      <w:pPr>
        <w:pStyle w:val="Listaszerbekezds1"/>
        <w:ind w:left="0"/>
        <w:rPr>
          <w:rFonts w:ascii="Trebuchet MS" w:hAnsi="Trebuchet MS"/>
          <w:szCs w:val="24"/>
        </w:rPr>
      </w:pPr>
    </w:p>
    <w:p w:rsidR="00446677" w:rsidRDefault="00C503B2" w:rsidP="00D57CD5">
      <w:pPr>
        <w:pStyle w:val="Listaszerbekezds1"/>
        <w:ind w:left="0"/>
        <w:jc w:val="both"/>
        <w:rPr>
          <w:rFonts w:ascii="Trebuchet MS" w:hAnsi="Trebuchet MS"/>
          <w:szCs w:val="24"/>
        </w:rPr>
      </w:pPr>
      <w:r>
        <w:rPr>
          <w:rFonts w:ascii="Trebuchet MS" w:hAnsi="Trebuchet MS"/>
          <w:szCs w:val="24"/>
        </w:rPr>
        <w:t xml:space="preserve">  </w:t>
      </w:r>
    </w:p>
    <w:p w:rsidR="000D76FC" w:rsidRPr="003A0230" w:rsidRDefault="00446677" w:rsidP="00D57CD5">
      <w:pPr>
        <w:pStyle w:val="Listaszerbekezds1"/>
        <w:ind w:left="0"/>
        <w:jc w:val="both"/>
        <w:rPr>
          <w:rFonts w:ascii="Trebuchet MS" w:hAnsi="Trebuchet MS"/>
          <w:szCs w:val="24"/>
        </w:rPr>
      </w:pPr>
      <w:r>
        <w:rPr>
          <w:rFonts w:ascii="Trebuchet MS" w:hAnsi="Trebuchet MS"/>
          <w:szCs w:val="24"/>
        </w:rPr>
        <w:br w:type="page"/>
      </w:r>
    </w:p>
    <w:p w:rsidR="00566F02" w:rsidRPr="003A0230" w:rsidRDefault="00566F02" w:rsidP="009002D1">
      <w:pPr>
        <w:jc w:val="both"/>
        <w:rPr>
          <w:rFonts w:ascii="Trebuchet MS" w:hAnsi="Trebuchet MS"/>
          <w:szCs w:val="24"/>
        </w:rPr>
      </w:pPr>
      <w:r w:rsidRPr="003A0230">
        <w:rPr>
          <w:rFonts w:ascii="Trebuchet MS" w:hAnsi="Trebuchet MS"/>
        </w:rPr>
        <w:t>Describe each of the good practices you learnt about during the visit (both from the hosts and from one anot</w:t>
      </w:r>
      <w:r w:rsidR="009A4442" w:rsidRPr="003A0230">
        <w:rPr>
          <w:rFonts w:ascii="Trebuchet MS" w:hAnsi="Trebuchet MS"/>
        </w:rPr>
        <w:t xml:space="preserve">her) indicating the following: </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4"/>
        <w:gridCol w:w="1296"/>
        <w:gridCol w:w="1296"/>
        <w:gridCol w:w="1401"/>
        <w:gridCol w:w="1416"/>
        <w:gridCol w:w="2589"/>
      </w:tblGrid>
      <w:tr w:rsidR="007D5FAF" w:rsidRPr="003A0230">
        <w:tc>
          <w:tcPr>
            <w:tcW w:w="696" w:type="pct"/>
            <w:shd w:val="clear" w:color="auto" w:fill="E0E0E0"/>
          </w:tcPr>
          <w:p w:rsidR="007D5FAF" w:rsidRPr="003A0230" w:rsidRDefault="007D5FAF" w:rsidP="009002D1">
            <w:pPr>
              <w:pStyle w:val="Szvegtrzs"/>
              <w:rPr>
                <w:rFonts w:ascii="Trebuchet MS" w:hAnsi="Trebuchet MS"/>
                <w:sz w:val="20"/>
                <w:szCs w:val="20"/>
              </w:rPr>
            </w:pPr>
            <w:r w:rsidRPr="003A0230">
              <w:rPr>
                <w:rFonts w:ascii="Trebuchet MS" w:hAnsi="Trebuchet MS"/>
                <w:sz w:val="20"/>
                <w:szCs w:val="20"/>
              </w:rPr>
              <w:t>title of the project/programme/initiative</w:t>
            </w:r>
          </w:p>
          <w:p w:rsidR="007D5FAF" w:rsidRPr="003A0230" w:rsidRDefault="007D5FAF" w:rsidP="009002D1">
            <w:pPr>
              <w:jc w:val="center"/>
              <w:rPr>
                <w:rFonts w:ascii="Trebuchet MS" w:hAnsi="Trebuchet MS"/>
                <w:sz w:val="20"/>
              </w:rPr>
            </w:pPr>
          </w:p>
        </w:tc>
        <w:tc>
          <w:tcPr>
            <w:tcW w:w="697"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country</w:t>
            </w:r>
          </w:p>
        </w:tc>
        <w:tc>
          <w:tcPr>
            <w:tcW w:w="697"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name of the institution that implements it (if possible, provide a website)</w:t>
            </w:r>
          </w:p>
          <w:p w:rsidR="007D5FAF" w:rsidRPr="003A0230" w:rsidRDefault="007D5FAF" w:rsidP="009002D1">
            <w:pPr>
              <w:jc w:val="center"/>
              <w:rPr>
                <w:rFonts w:ascii="Trebuchet MS" w:hAnsi="Trebuchet MS"/>
                <w:sz w:val="20"/>
              </w:rPr>
            </w:pPr>
          </w:p>
        </w:tc>
        <w:tc>
          <w:tcPr>
            <w:tcW w:w="754"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contact person (if possible) who presented the programme to the group</w:t>
            </w:r>
          </w:p>
          <w:p w:rsidR="007D5FAF" w:rsidRPr="003A0230" w:rsidRDefault="007D5FAF" w:rsidP="009002D1">
            <w:pPr>
              <w:jc w:val="center"/>
              <w:rPr>
                <w:rFonts w:ascii="Trebuchet MS" w:hAnsi="Trebuchet MS"/>
                <w:sz w:val="20"/>
              </w:rPr>
            </w:pPr>
          </w:p>
        </w:tc>
        <w:tc>
          <w:tcPr>
            <w:tcW w:w="762"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whom the project/ programme/ initiative addresses</w:t>
            </w:r>
          </w:p>
          <w:p w:rsidR="007D5FAF" w:rsidRPr="003A0230" w:rsidRDefault="007D5FAF" w:rsidP="009002D1">
            <w:pPr>
              <w:jc w:val="center"/>
              <w:rPr>
                <w:rFonts w:ascii="Trebuchet MS" w:hAnsi="Trebuchet MS"/>
                <w:sz w:val="20"/>
              </w:rPr>
            </w:pPr>
          </w:p>
        </w:tc>
        <w:tc>
          <w:tcPr>
            <w:tcW w:w="1393" w:type="pct"/>
            <w:shd w:val="clear" w:color="auto" w:fill="E0E0E0"/>
          </w:tcPr>
          <w:p w:rsidR="007D5FAF" w:rsidRPr="003A0230" w:rsidRDefault="007D5FAF" w:rsidP="009002D1">
            <w:pPr>
              <w:jc w:val="center"/>
              <w:rPr>
                <w:rFonts w:ascii="Trebuchet MS" w:hAnsi="Trebuchet MS"/>
                <w:sz w:val="20"/>
              </w:rPr>
            </w:pPr>
            <w:r w:rsidRPr="003A0230">
              <w:rPr>
                <w:rFonts w:ascii="Trebuchet MS" w:hAnsi="Trebuchet MS"/>
                <w:sz w:val="20"/>
              </w:rPr>
              <w:t xml:space="preserve">what features of the project/programme/initiative make it an example of good practice </w:t>
            </w:r>
          </w:p>
          <w:p w:rsidR="007D5FAF" w:rsidRPr="003A0230" w:rsidRDefault="007D5FAF" w:rsidP="009002D1">
            <w:pPr>
              <w:jc w:val="center"/>
              <w:rPr>
                <w:rFonts w:ascii="Trebuchet MS" w:hAnsi="Trebuchet MS"/>
                <w:sz w:val="20"/>
              </w:rPr>
            </w:pPr>
          </w:p>
        </w:tc>
      </w:tr>
      <w:tr w:rsidR="007D5FAF" w:rsidRPr="003A0230">
        <w:tc>
          <w:tcPr>
            <w:tcW w:w="696" w:type="pct"/>
          </w:tcPr>
          <w:p w:rsidR="00A54702" w:rsidRDefault="00A54702" w:rsidP="009002D1">
            <w:pPr>
              <w:pStyle w:val="Szvegtrzs"/>
              <w:rPr>
                <w:rFonts w:ascii="Trebuchet MS" w:hAnsi="Trebuchet MS"/>
                <w:sz w:val="20"/>
                <w:szCs w:val="20"/>
              </w:rPr>
            </w:pPr>
          </w:p>
          <w:p w:rsidR="007D5FAF" w:rsidRPr="003A0230" w:rsidRDefault="00A54702" w:rsidP="009002D1">
            <w:pPr>
              <w:pStyle w:val="Szvegtrzs"/>
              <w:rPr>
                <w:rFonts w:ascii="Trebuchet MS" w:hAnsi="Trebuchet MS"/>
                <w:sz w:val="20"/>
                <w:szCs w:val="20"/>
              </w:rPr>
            </w:pPr>
            <w:r>
              <w:rPr>
                <w:rFonts w:ascii="Trebuchet MS" w:hAnsi="Trebuchet MS"/>
                <w:sz w:val="20"/>
                <w:szCs w:val="20"/>
              </w:rPr>
              <w:t xml:space="preserve">Full time education for high talented pupils </w:t>
            </w:r>
          </w:p>
        </w:tc>
        <w:tc>
          <w:tcPr>
            <w:tcW w:w="697" w:type="pct"/>
          </w:tcPr>
          <w:p w:rsidR="007C161D" w:rsidRDefault="007C161D" w:rsidP="009002D1">
            <w:pPr>
              <w:jc w:val="center"/>
              <w:rPr>
                <w:rFonts w:ascii="Trebuchet MS" w:hAnsi="Trebuchet MS"/>
                <w:sz w:val="20"/>
              </w:rPr>
            </w:pPr>
          </w:p>
          <w:p w:rsidR="007D5FAF" w:rsidRPr="003A0230" w:rsidRDefault="007C161D" w:rsidP="009002D1">
            <w:pPr>
              <w:jc w:val="center"/>
              <w:rPr>
                <w:rFonts w:ascii="Trebuchet MS" w:hAnsi="Trebuchet MS"/>
                <w:sz w:val="20"/>
              </w:rPr>
            </w:pPr>
            <w:r>
              <w:rPr>
                <w:rFonts w:ascii="Trebuchet MS" w:hAnsi="Trebuchet MS"/>
                <w:sz w:val="20"/>
              </w:rPr>
              <w:t>Netherland</w:t>
            </w:r>
          </w:p>
        </w:tc>
        <w:tc>
          <w:tcPr>
            <w:tcW w:w="697" w:type="pct"/>
          </w:tcPr>
          <w:p w:rsidR="007D5FAF" w:rsidRDefault="001849D5" w:rsidP="009002D1">
            <w:pPr>
              <w:jc w:val="center"/>
              <w:rPr>
                <w:rFonts w:ascii="Trebuchet MS" w:hAnsi="Trebuchet MS"/>
                <w:sz w:val="20"/>
              </w:rPr>
            </w:pPr>
            <w:r>
              <w:rPr>
                <w:rFonts w:ascii="Trebuchet MS" w:hAnsi="Trebuchet MS"/>
                <w:sz w:val="20"/>
              </w:rPr>
              <w:t xml:space="preserve">Leonardo </w:t>
            </w:r>
            <w:proofErr w:type="spellStart"/>
            <w:r>
              <w:rPr>
                <w:rFonts w:ascii="Trebuchet MS" w:hAnsi="Trebuchet MS"/>
                <w:sz w:val="20"/>
              </w:rPr>
              <w:t>onderwijs</w:t>
            </w:r>
            <w:proofErr w:type="spellEnd"/>
            <w:r>
              <w:rPr>
                <w:rFonts w:ascii="Trebuchet MS" w:hAnsi="Trebuchet MS"/>
                <w:sz w:val="20"/>
              </w:rPr>
              <w:t xml:space="preserve"> </w:t>
            </w:r>
            <w:proofErr w:type="spellStart"/>
            <w:r>
              <w:rPr>
                <w:rFonts w:ascii="Trebuchet MS" w:hAnsi="Trebuchet MS"/>
                <w:sz w:val="20"/>
              </w:rPr>
              <w:t>BasisBuren</w:t>
            </w:r>
            <w:proofErr w:type="spellEnd"/>
          </w:p>
          <w:p w:rsidR="001849D5" w:rsidRPr="003A0230" w:rsidRDefault="001849D5" w:rsidP="009002D1">
            <w:pPr>
              <w:jc w:val="center"/>
              <w:rPr>
                <w:rFonts w:ascii="Trebuchet MS" w:hAnsi="Trebuchet MS"/>
                <w:sz w:val="20"/>
              </w:rPr>
            </w:pPr>
            <w:r>
              <w:rPr>
                <w:rFonts w:ascii="Trebuchet MS" w:hAnsi="Trebuchet MS"/>
                <w:sz w:val="20"/>
              </w:rPr>
              <w:t>www.leonardo-basisburen.nl</w:t>
            </w:r>
          </w:p>
        </w:tc>
        <w:tc>
          <w:tcPr>
            <w:tcW w:w="754" w:type="pct"/>
          </w:tcPr>
          <w:p w:rsidR="007D5FAF" w:rsidRPr="003A0230" w:rsidRDefault="001849D5" w:rsidP="009002D1">
            <w:pPr>
              <w:jc w:val="center"/>
              <w:rPr>
                <w:rFonts w:ascii="Trebuchet MS" w:hAnsi="Trebuchet MS"/>
                <w:sz w:val="20"/>
              </w:rPr>
            </w:pPr>
            <w:r>
              <w:rPr>
                <w:rFonts w:ascii="Trebuchet MS" w:hAnsi="Trebuchet MS"/>
                <w:sz w:val="20"/>
              </w:rPr>
              <w:t xml:space="preserve">Christine </w:t>
            </w:r>
            <w:proofErr w:type="spellStart"/>
            <w:r>
              <w:rPr>
                <w:rFonts w:ascii="Trebuchet MS" w:hAnsi="Trebuchet MS"/>
                <w:sz w:val="20"/>
              </w:rPr>
              <w:t>Schaafsma</w:t>
            </w:r>
            <w:proofErr w:type="spellEnd"/>
          </w:p>
        </w:tc>
        <w:tc>
          <w:tcPr>
            <w:tcW w:w="762" w:type="pct"/>
          </w:tcPr>
          <w:p w:rsidR="007C161D" w:rsidRDefault="007C161D" w:rsidP="009002D1">
            <w:pPr>
              <w:jc w:val="center"/>
              <w:rPr>
                <w:rFonts w:ascii="Trebuchet MS" w:hAnsi="Trebuchet MS"/>
                <w:sz w:val="20"/>
              </w:rPr>
            </w:pPr>
          </w:p>
          <w:p w:rsidR="007D5FAF" w:rsidRPr="003A0230" w:rsidRDefault="007C161D" w:rsidP="009002D1">
            <w:pPr>
              <w:jc w:val="center"/>
              <w:rPr>
                <w:rFonts w:ascii="Trebuchet MS" w:hAnsi="Trebuchet MS"/>
                <w:sz w:val="20"/>
              </w:rPr>
            </w:pPr>
            <w:r>
              <w:rPr>
                <w:rFonts w:ascii="Trebuchet MS" w:hAnsi="Trebuchet MS"/>
                <w:sz w:val="20"/>
              </w:rPr>
              <w:t>pupils</w:t>
            </w:r>
          </w:p>
        </w:tc>
        <w:tc>
          <w:tcPr>
            <w:tcW w:w="1393" w:type="pct"/>
          </w:tcPr>
          <w:p w:rsidR="007D5FAF" w:rsidRDefault="007D5FAF" w:rsidP="009002D1">
            <w:pPr>
              <w:jc w:val="center"/>
              <w:rPr>
                <w:rFonts w:ascii="Trebuchet MS" w:hAnsi="Trebuchet MS"/>
                <w:sz w:val="20"/>
              </w:rPr>
            </w:pPr>
          </w:p>
          <w:p w:rsidR="007C161D" w:rsidRPr="003A0230" w:rsidRDefault="007C161D" w:rsidP="009002D1">
            <w:pPr>
              <w:jc w:val="center"/>
              <w:rPr>
                <w:rFonts w:ascii="Trebuchet MS" w:hAnsi="Trebuchet MS"/>
                <w:sz w:val="20"/>
              </w:rPr>
            </w:pPr>
            <w:r>
              <w:rPr>
                <w:rFonts w:ascii="Trebuchet MS" w:hAnsi="Trebuchet MS"/>
                <w:sz w:val="20"/>
              </w:rPr>
              <w:t>holistic approach of teaching</w:t>
            </w:r>
            <w:r w:rsidR="006C4112">
              <w:rPr>
                <w:rFonts w:ascii="Trebuchet MS" w:hAnsi="Trebuchet MS"/>
                <w:sz w:val="20"/>
              </w:rPr>
              <w:t xml:space="preserve"> and special </w:t>
            </w:r>
            <w:proofErr w:type="spellStart"/>
            <w:r w:rsidR="006C4112" w:rsidRPr="0014124C">
              <w:rPr>
                <w:rFonts w:ascii="Trebuchet MS" w:hAnsi="Trebuchet MS"/>
                <w:b/>
                <w:sz w:val="20"/>
              </w:rPr>
              <w:t>approch</w:t>
            </w:r>
            <w:proofErr w:type="spellEnd"/>
            <w:r w:rsidR="001849D5" w:rsidRPr="0014124C">
              <w:rPr>
                <w:rFonts w:ascii="Trebuchet MS" w:hAnsi="Trebuchet MS"/>
                <w:b/>
                <w:sz w:val="20"/>
              </w:rPr>
              <w:t xml:space="preserve"> of hig</w:t>
            </w:r>
            <w:r w:rsidR="0014124C" w:rsidRPr="0014124C">
              <w:rPr>
                <w:rFonts w:ascii="Trebuchet MS" w:hAnsi="Trebuchet MS"/>
                <w:b/>
                <w:sz w:val="20"/>
              </w:rPr>
              <w:t>h</w:t>
            </w:r>
            <w:r w:rsidR="001849D5" w:rsidRPr="0014124C">
              <w:rPr>
                <w:rFonts w:ascii="Trebuchet MS" w:hAnsi="Trebuchet MS"/>
                <w:b/>
                <w:sz w:val="20"/>
              </w:rPr>
              <w:t>ly</w:t>
            </w:r>
            <w:r w:rsidR="001849D5">
              <w:rPr>
                <w:rFonts w:ascii="Trebuchet MS" w:hAnsi="Trebuchet MS"/>
                <w:sz w:val="20"/>
              </w:rPr>
              <w:t xml:space="preserve"> gifted children </w:t>
            </w:r>
          </w:p>
        </w:tc>
      </w:tr>
      <w:tr w:rsidR="007D5FAF" w:rsidRPr="003A0230">
        <w:tc>
          <w:tcPr>
            <w:tcW w:w="696" w:type="pct"/>
          </w:tcPr>
          <w:p w:rsidR="007D5FAF" w:rsidRPr="003A0230" w:rsidRDefault="00126367" w:rsidP="009002D1">
            <w:pPr>
              <w:pStyle w:val="Szvegtrzs"/>
              <w:rPr>
                <w:rFonts w:ascii="Trebuchet MS" w:hAnsi="Trebuchet MS"/>
                <w:sz w:val="20"/>
                <w:szCs w:val="20"/>
              </w:rPr>
            </w:pPr>
            <w:r>
              <w:rPr>
                <w:rFonts w:ascii="Trebuchet MS" w:hAnsi="Trebuchet MS"/>
                <w:sz w:val="20"/>
                <w:szCs w:val="20"/>
              </w:rPr>
              <w:t>Co</w:t>
            </w:r>
            <w:r w:rsidR="00A33190">
              <w:rPr>
                <w:rFonts w:ascii="Trebuchet MS" w:hAnsi="Trebuchet MS"/>
                <w:sz w:val="20"/>
                <w:szCs w:val="20"/>
              </w:rPr>
              <w:t>-</w:t>
            </w:r>
            <w:r>
              <w:rPr>
                <w:rFonts w:ascii="Trebuchet MS" w:hAnsi="Trebuchet MS"/>
                <w:sz w:val="20"/>
                <w:szCs w:val="20"/>
              </w:rPr>
              <w:t>teaching science with languages</w:t>
            </w:r>
          </w:p>
        </w:tc>
        <w:tc>
          <w:tcPr>
            <w:tcW w:w="697" w:type="pct"/>
          </w:tcPr>
          <w:p w:rsidR="0029776A" w:rsidRDefault="0029776A" w:rsidP="009002D1">
            <w:pPr>
              <w:jc w:val="center"/>
              <w:rPr>
                <w:rFonts w:ascii="Trebuchet MS" w:hAnsi="Trebuchet MS"/>
                <w:sz w:val="20"/>
              </w:rPr>
            </w:pPr>
          </w:p>
          <w:p w:rsidR="007D5FAF" w:rsidRPr="003A0230" w:rsidRDefault="00126367" w:rsidP="009002D1">
            <w:pPr>
              <w:jc w:val="center"/>
              <w:rPr>
                <w:rFonts w:ascii="Trebuchet MS" w:hAnsi="Trebuchet MS"/>
                <w:sz w:val="20"/>
              </w:rPr>
            </w:pPr>
            <w:smartTag w:uri="urn:schemas-microsoft-com:office:smarttags" w:element="country-region">
              <w:smartTag w:uri="urn:schemas-microsoft-com:office:smarttags" w:element="place">
                <w:r>
                  <w:rPr>
                    <w:rFonts w:ascii="Trebuchet MS" w:hAnsi="Trebuchet MS"/>
                    <w:sz w:val="20"/>
                  </w:rPr>
                  <w:t>France</w:t>
                </w:r>
              </w:smartTag>
            </w:smartTag>
          </w:p>
        </w:tc>
        <w:tc>
          <w:tcPr>
            <w:tcW w:w="697" w:type="pct"/>
          </w:tcPr>
          <w:p w:rsidR="007D5FAF" w:rsidRPr="003A0230" w:rsidRDefault="00613180" w:rsidP="00613180">
            <w:pPr>
              <w:jc w:val="center"/>
              <w:rPr>
                <w:rFonts w:ascii="Trebuchet MS" w:hAnsi="Trebuchet MS"/>
                <w:sz w:val="20"/>
              </w:rPr>
            </w:pPr>
            <w:smartTag w:uri="urn:schemas-microsoft-com:office:smarttags" w:element="PlaceType">
              <w:r>
                <w:rPr>
                  <w:rFonts w:ascii="Trebuchet MS" w:hAnsi="Trebuchet MS"/>
                  <w:sz w:val="20"/>
                </w:rPr>
                <w:t>Primary school</w:t>
              </w:r>
            </w:smartTag>
            <w:r>
              <w:rPr>
                <w:rFonts w:ascii="Trebuchet MS" w:hAnsi="Trebuchet MS"/>
                <w:sz w:val="20"/>
              </w:rPr>
              <w:t xml:space="preserve"> of</w:t>
            </w:r>
            <w:r w:rsidR="00126367">
              <w:rPr>
                <w:rFonts w:ascii="Trebuchet MS" w:hAnsi="Trebuchet MS"/>
                <w:sz w:val="20"/>
              </w:rPr>
              <w:t xml:space="preserve"> </w:t>
            </w:r>
            <w:smartTag w:uri="urn:schemas-microsoft-com:office:smarttags" w:element="PlaceName">
              <w:r w:rsidR="00126367">
                <w:rPr>
                  <w:rFonts w:ascii="Trebuchet MS" w:hAnsi="Trebuchet MS"/>
                  <w:sz w:val="20"/>
                </w:rPr>
                <w:t>Limas</w:t>
              </w:r>
            </w:smartTag>
            <w:r w:rsidR="006C4112">
              <w:rPr>
                <w:rFonts w:ascii="Trebuchet MS" w:hAnsi="Trebuchet MS"/>
                <w:sz w:val="20"/>
              </w:rPr>
              <w:t xml:space="preserve">, </w:t>
            </w:r>
            <w:smartTag w:uri="urn:schemas-microsoft-com:office:smarttags" w:element="place">
              <w:smartTag w:uri="urn:schemas-microsoft-com:office:smarttags" w:element="PlaceType">
                <w:r w:rsidR="006C4112">
                  <w:rPr>
                    <w:rFonts w:ascii="Trebuchet MS" w:hAnsi="Trebuchet MS"/>
                    <w:sz w:val="20"/>
                  </w:rPr>
                  <w:t xml:space="preserve">Secondary </w:t>
                </w:r>
                <w:r w:rsidR="006C4112" w:rsidRPr="006C4112">
                  <w:rPr>
                    <w:rFonts w:ascii="Trebuchet MS" w:hAnsi="Trebuchet MS"/>
                    <w:b/>
                    <w:sz w:val="20"/>
                  </w:rPr>
                  <w:t>schoo</w:t>
                </w:r>
                <w:r w:rsidRPr="006C4112">
                  <w:rPr>
                    <w:rFonts w:ascii="Trebuchet MS" w:hAnsi="Trebuchet MS"/>
                    <w:b/>
                    <w:sz w:val="20"/>
                  </w:rPr>
                  <w:t>l</w:t>
                </w:r>
              </w:smartTag>
              <w:r>
                <w:rPr>
                  <w:rFonts w:ascii="Trebuchet MS" w:hAnsi="Trebuchet MS"/>
                  <w:sz w:val="20"/>
                </w:rPr>
                <w:t xml:space="preserve"> of </w:t>
              </w:r>
              <w:proofErr w:type="spellStart"/>
              <w:smartTag w:uri="urn:schemas-microsoft-com:office:smarttags" w:element="PlaceName">
                <w:r>
                  <w:rPr>
                    <w:rFonts w:ascii="Trebuchet MS" w:hAnsi="Trebuchet MS"/>
                    <w:sz w:val="20"/>
                  </w:rPr>
                  <w:t>Meyziu</w:t>
                </w:r>
              </w:smartTag>
            </w:smartTag>
            <w:proofErr w:type="spellEnd"/>
          </w:p>
        </w:tc>
        <w:tc>
          <w:tcPr>
            <w:tcW w:w="754" w:type="pct"/>
          </w:tcPr>
          <w:p w:rsidR="00613180" w:rsidRDefault="00613180" w:rsidP="00613180">
            <w:pPr>
              <w:autoSpaceDE w:val="0"/>
              <w:autoSpaceDN w:val="0"/>
              <w:adjustRightInd w:val="0"/>
              <w:rPr>
                <w:rFonts w:ascii="Trebuchet MS" w:hAnsi="Trebuchet MS"/>
                <w:sz w:val="20"/>
              </w:rPr>
            </w:pPr>
          </w:p>
          <w:p w:rsidR="00613180" w:rsidRPr="00613180" w:rsidRDefault="00613180" w:rsidP="00613180">
            <w:pPr>
              <w:autoSpaceDE w:val="0"/>
              <w:autoSpaceDN w:val="0"/>
              <w:adjustRightInd w:val="0"/>
              <w:rPr>
                <w:rFonts w:ascii="Trebuchet MS" w:hAnsi="Trebuchet MS"/>
                <w:sz w:val="20"/>
              </w:rPr>
            </w:pPr>
            <w:r w:rsidRPr="00613180">
              <w:rPr>
                <w:rFonts w:ascii="Trebuchet MS" w:hAnsi="Trebuchet MS"/>
                <w:sz w:val="20"/>
              </w:rPr>
              <w:t>Philippe J</w:t>
            </w:r>
            <w:r>
              <w:rPr>
                <w:rFonts w:ascii="Trebuchet MS" w:hAnsi="Trebuchet MS"/>
                <w:sz w:val="20"/>
              </w:rPr>
              <w:t>eanjacquot</w:t>
            </w:r>
            <w:r w:rsidRPr="00613180">
              <w:rPr>
                <w:rFonts w:ascii="Trebuchet MS" w:hAnsi="Trebuchet MS"/>
                <w:sz w:val="20"/>
              </w:rPr>
              <w:t xml:space="preserve"> </w:t>
            </w:r>
          </w:p>
          <w:p w:rsidR="007D5FAF" w:rsidRPr="003A0230" w:rsidRDefault="007D5FAF" w:rsidP="009002D1">
            <w:pPr>
              <w:jc w:val="center"/>
              <w:rPr>
                <w:rFonts w:ascii="Trebuchet MS" w:hAnsi="Trebuchet MS"/>
                <w:sz w:val="20"/>
              </w:rPr>
            </w:pPr>
          </w:p>
        </w:tc>
        <w:tc>
          <w:tcPr>
            <w:tcW w:w="762" w:type="pct"/>
          </w:tcPr>
          <w:p w:rsidR="007D5FAF" w:rsidRPr="003A0230" w:rsidRDefault="00126367" w:rsidP="009002D1">
            <w:pPr>
              <w:jc w:val="center"/>
              <w:rPr>
                <w:rFonts w:ascii="Trebuchet MS" w:hAnsi="Trebuchet MS"/>
                <w:sz w:val="20"/>
              </w:rPr>
            </w:pPr>
            <w:r>
              <w:rPr>
                <w:rFonts w:ascii="Trebuchet MS" w:hAnsi="Trebuchet MS"/>
                <w:sz w:val="20"/>
              </w:rPr>
              <w:t>pupils</w:t>
            </w:r>
          </w:p>
        </w:tc>
        <w:tc>
          <w:tcPr>
            <w:tcW w:w="1393" w:type="pct"/>
          </w:tcPr>
          <w:p w:rsidR="007D5FAF" w:rsidRDefault="007D5FAF" w:rsidP="009002D1">
            <w:pPr>
              <w:jc w:val="center"/>
              <w:rPr>
                <w:rFonts w:ascii="Trebuchet MS" w:hAnsi="Trebuchet MS"/>
                <w:sz w:val="20"/>
              </w:rPr>
            </w:pPr>
          </w:p>
          <w:p w:rsidR="0029776A" w:rsidRPr="003A0230" w:rsidRDefault="0029776A" w:rsidP="009002D1">
            <w:pPr>
              <w:jc w:val="center"/>
              <w:rPr>
                <w:rFonts w:ascii="Trebuchet MS" w:hAnsi="Trebuchet MS"/>
                <w:sz w:val="20"/>
              </w:rPr>
            </w:pPr>
            <w:proofErr w:type="spellStart"/>
            <w:r>
              <w:rPr>
                <w:rFonts w:ascii="Trebuchet MS" w:hAnsi="Trebuchet MS"/>
                <w:sz w:val="20"/>
              </w:rPr>
              <w:t>embeding</w:t>
            </w:r>
            <w:proofErr w:type="spellEnd"/>
            <w:r>
              <w:rPr>
                <w:rFonts w:ascii="Trebuchet MS" w:hAnsi="Trebuchet MS"/>
                <w:sz w:val="20"/>
              </w:rPr>
              <w:t xml:space="preserve"> science elements into language classes taking into account science curricula</w:t>
            </w:r>
          </w:p>
        </w:tc>
      </w:tr>
      <w:tr w:rsidR="0029776A" w:rsidRPr="003A0230">
        <w:tc>
          <w:tcPr>
            <w:tcW w:w="696" w:type="pct"/>
          </w:tcPr>
          <w:p w:rsidR="0029776A" w:rsidRDefault="0029776A" w:rsidP="00472F93">
            <w:pPr>
              <w:pStyle w:val="Szvegtrzs"/>
              <w:rPr>
                <w:rFonts w:ascii="Trebuchet MS" w:hAnsi="Trebuchet MS"/>
                <w:sz w:val="20"/>
                <w:szCs w:val="20"/>
              </w:rPr>
            </w:pPr>
          </w:p>
          <w:p w:rsidR="0029776A" w:rsidRPr="003A0230" w:rsidRDefault="0029776A" w:rsidP="00472F93">
            <w:pPr>
              <w:pStyle w:val="Szvegtrzs"/>
              <w:rPr>
                <w:rFonts w:ascii="Trebuchet MS" w:hAnsi="Trebuchet MS"/>
                <w:sz w:val="20"/>
                <w:szCs w:val="20"/>
              </w:rPr>
            </w:pPr>
            <w:proofErr w:type="spellStart"/>
            <w:r>
              <w:rPr>
                <w:rFonts w:ascii="Trebuchet MS" w:hAnsi="Trebuchet MS"/>
                <w:sz w:val="20"/>
                <w:szCs w:val="20"/>
              </w:rPr>
              <w:t>Coteaching</w:t>
            </w:r>
            <w:proofErr w:type="spellEnd"/>
            <w:r>
              <w:rPr>
                <w:rFonts w:ascii="Trebuchet MS" w:hAnsi="Trebuchet MS"/>
                <w:sz w:val="20"/>
                <w:szCs w:val="20"/>
              </w:rPr>
              <w:t xml:space="preserve"> science with philosophy and Maths</w:t>
            </w:r>
          </w:p>
        </w:tc>
        <w:tc>
          <w:tcPr>
            <w:tcW w:w="697" w:type="pct"/>
          </w:tcPr>
          <w:p w:rsidR="0029776A" w:rsidRDefault="0029776A" w:rsidP="00472F93">
            <w:pPr>
              <w:jc w:val="center"/>
              <w:rPr>
                <w:rFonts w:ascii="Trebuchet MS" w:hAnsi="Trebuchet MS"/>
                <w:sz w:val="20"/>
              </w:rPr>
            </w:pPr>
          </w:p>
          <w:p w:rsidR="0029776A" w:rsidRPr="003A0230" w:rsidRDefault="0029776A" w:rsidP="00472F93">
            <w:pPr>
              <w:jc w:val="center"/>
              <w:rPr>
                <w:rFonts w:ascii="Trebuchet MS" w:hAnsi="Trebuchet MS"/>
                <w:sz w:val="20"/>
              </w:rPr>
            </w:pPr>
            <w:smartTag w:uri="urn:schemas-microsoft-com:office:smarttags" w:element="country-region">
              <w:smartTag w:uri="urn:schemas-microsoft-com:office:smarttags" w:element="place">
                <w:r>
                  <w:rPr>
                    <w:rFonts w:ascii="Trebuchet MS" w:hAnsi="Trebuchet MS"/>
                    <w:sz w:val="20"/>
                  </w:rPr>
                  <w:t>France</w:t>
                </w:r>
              </w:smartTag>
            </w:smartTag>
          </w:p>
        </w:tc>
        <w:tc>
          <w:tcPr>
            <w:tcW w:w="697" w:type="pct"/>
          </w:tcPr>
          <w:p w:rsidR="0029776A" w:rsidRPr="003A0230" w:rsidRDefault="0029776A" w:rsidP="00472F93">
            <w:pPr>
              <w:jc w:val="center"/>
              <w:rPr>
                <w:rFonts w:ascii="Trebuchet MS" w:hAnsi="Trebuchet MS"/>
                <w:sz w:val="20"/>
              </w:rPr>
            </w:pPr>
            <w:smartTag w:uri="urn:schemas-microsoft-com:office:smarttags" w:element="place">
              <w:smartTag w:uri="urn:schemas-microsoft-com:office:smarttags" w:element="PlaceType">
                <w:r>
                  <w:rPr>
                    <w:rFonts w:ascii="Trebuchet MS" w:hAnsi="Trebuchet MS"/>
                    <w:sz w:val="20"/>
                  </w:rPr>
                  <w:t>Primary school</w:t>
                </w:r>
              </w:smartTag>
              <w:r>
                <w:rPr>
                  <w:rFonts w:ascii="Trebuchet MS" w:hAnsi="Trebuchet MS"/>
                  <w:sz w:val="20"/>
                </w:rPr>
                <w:t xml:space="preserve"> of </w:t>
              </w:r>
              <w:smartTag w:uri="urn:schemas-microsoft-com:office:smarttags" w:element="PlaceName">
                <w:r>
                  <w:rPr>
                    <w:rFonts w:ascii="Trebuchet MS" w:hAnsi="Trebuchet MS"/>
                    <w:sz w:val="20"/>
                  </w:rPr>
                  <w:t>Limas</w:t>
                </w:r>
              </w:smartTag>
            </w:smartTag>
            <w:r>
              <w:rPr>
                <w:rFonts w:ascii="Trebuchet MS" w:hAnsi="Trebuchet MS"/>
                <w:sz w:val="20"/>
              </w:rPr>
              <w:t xml:space="preserve">, Secondary </w:t>
            </w:r>
            <w:proofErr w:type="spellStart"/>
            <w:r>
              <w:rPr>
                <w:rFonts w:ascii="Trebuchet MS" w:hAnsi="Trebuchet MS"/>
                <w:sz w:val="20"/>
              </w:rPr>
              <w:t>scholl</w:t>
            </w:r>
            <w:proofErr w:type="spellEnd"/>
            <w:r>
              <w:rPr>
                <w:rFonts w:ascii="Trebuchet MS" w:hAnsi="Trebuchet MS"/>
                <w:sz w:val="20"/>
              </w:rPr>
              <w:t xml:space="preserve"> of </w:t>
            </w:r>
            <w:proofErr w:type="spellStart"/>
            <w:r>
              <w:rPr>
                <w:rFonts w:ascii="Trebuchet MS" w:hAnsi="Trebuchet MS"/>
                <w:sz w:val="20"/>
              </w:rPr>
              <w:t>Meyziu</w:t>
            </w:r>
            <w:proofErr w:type="spellEnd"/>
          </w:p>
        </w:tc>
        <w:tc>
          <w:tcPr>
            <w:tcW w:w="754" w:type="pct"/>
          </w:tcPr>
          <w:p w:rsidR="0029776A" w:rsidRDefault="0029776A" w:rsidP="00472F93">
            <w:pPr>
              <w:autoSpaceDE w:val="0"/>
              <w:autoSpaceDN w:val="0"/>
              <w:adjustRightInd w:val="0"/>
              <w:rPr>
                <w:rFonts w:ascii="Trebuchet MS" w:hAnsi="Trebuchet MS"/>
                <w:sz w:val="20"/>
              </w:rPr>
            </w:pPr>
          </w:p>
          <w:p w:rsidR="0029776A" w:rsidRPr="00613180" w:rsidRDefault="0029776A" w:rsidP="00472F93">
            <w:pPr>
              <w:autoSpaceDE w:val="0"/>
              <w:autoSpaceDN w:val="0"/>
              <w:adjustRightInd w:val="0"/>
              <w:rPr>
                <w:rFonts w:ascii="Trebuchet MS" w:hAnsi="Trebuchet MS"/>
                <w:sz w:val="20"/>
              </w:rPr>
            </w:pPr>
            <w:r w:rsidRPr="00613180">
              <w:rPr>
                <w:rFonts w:ascii="Trebuchet MS" w:hAnsi="Trebuchet MS"/>
                <w:sz w:val="20"/>
              </w:rPr>
              <w:t>Philippe J</w:t>
            </w:r>
            <w:r>
              <w:rPr>
                <w:rFonts w:ascii="Trebuchet MS" w:hAnsi="Trebuchet MS"/>
                <w:sz w:val="20"/>
              </w:rPr>
              <w:t>eanjacquot</w:t>
            </w:r>
            <w:r w:rsidRPr="00613180">
              <w:rPr>
                <w:rFonts w:ascii="Trebuchet MS" w:hAnsi="Trebuchet MS"/>
                <w:sz w:val="20"/>
              </w:rPr>
              <w:t xml:space="preserve"> </w:t>
            </w:r>
          </w:p>
          <w:p w:rsidR="0029776A" w:rsidRPr="003A0230" w:rsidRDefault="0029776A" w:rsidP="00472F93">
            <w:pPr>
              <w:jc w:val="center"/>
              <w:rPr>
                <w:rFonts w:ascii="Trebuchet MS" w:hAnsi="Trebuchet MS"/>
                <w:sz w:val="20"/>
              </w:rPr>
            </w:pPr>
          </w:p>
        </w:tc>
        <w:tc>
          <w:tcPr>
            <w:tcW w:w="762" w:type="pct"/>
          </w:tcPr>
          <w:p w:rsidR="0029776A" w:rsidRDefault="0029776A" w:rsidP="00472F93">
            <w:pPr>
              <w:jc w:val="center"/>
              <w:rPr>
                <w:rFonts w:ascii="Trebuchet MS" w:hAnsi="Trebuchet MS"/>
                <w:sz w:val="20"/>
              </w:rPr>
            </w:pPr>
          </w:p>
          <w:p w:rsidR="0029776A" w:rsidRPr="003A0230" w:rsidRDefault="0029776A" w:rsidP="00472F93">
            <w:pPr>
              <w:jc w:val="center"/>
              <w:rPr>
                <w:rFonts w:ascii="Trebuchet MS" w:hAnsi="Trebuchet MS"/>
                <w:sz w:val="20"/>
              </w:rPr>
            </w:pPr>
            <w:r>
              <w:rPr>
                <w:rFonts w:ascii="Trebuchet MS" w:hAnsi="Trebuchet MS"/>
                <w:sz w:val="20"/>
              </w:rPr>
              <w:t>pupils</w:t>
            </w:r>
          </w:p>
        </w:tc>
        <w:tc>
          <w:tcPr>
            <w:tcW w:w="1393" w:type="pct"/>
          </w:tcPr>
          <w:p w:rsidR="0029776A" w:rsidRDefault="0029776A" w:rsidP="00472F93">
            <w:pPr>
              <w:jc w:val="center"/>
              <w:rPr>
                <w:rFonts w:ascii="Trebuchet MS" w:hAnsi="Trebuchet MS"/>
                <w:sz w:val="20"/>
              </w:rPr>
            </w:pPr>
          </w:p>
          <w:p w:rsidR="0029776A" w:rsidRPr="003A0230" w:rsidRDefault="0029776A" w:rsidP="0029776A">
            <w:pPr>
              <w:jc w:val="center"/>
              <w:rPr>
                <w:rFonts w:ascii="Trebuchet MS" w:hAnsi="Trebuchet MS"/>
                <w:sz w:val="20"/>
              </w:rPr>
            </w:pPr>
            <w:r>
              <w:rPr>
                <w:rFonts w:ascii="Trebuchet MS" w:hAnsi="Trebuchet MS"/>
                <w:sz w:val="20"/>
              </w:rPr>
              <w:t xml:space="preserve">co-operative development of combined lessons for science and philosophy and science and mathematics </w:t>
            </w:r>
          </w:p>
        </w:tc>
      </w:tr>
      <w:tr w:rsidR="0029776A" w:rsidRPr="003A0230">
        <w:tc>
          <w:tcPr>
            <w:tcW w:w="696" w:type="pct"/>
          </w:tcPr>
          <w:p w:rsidR="0029776A" w:rsidRDefault="0029776A" w:rsidP="009002D1">
            <w:pPr>
              <w:pStyle w:val="Szvegtrzs"/>
              <w:rPr>
                <w:rFonts w:ascii="Trebuchet MS" w:hAnsi="Trebuchet MS"/>
                <w:sz w:val="20"/>
                <w:szCs w:val="20"/>
              </w:rPr>
            </w:pPr>
          </w:p>
          <w:p w:rsidR="0029776A" w:rsidRDefault="0029776A" w:rsidP="009002D1">
            <w:pPr>
              <w:pStyle w:val="Szvegtrzs"/>
              <w:rPr>
                <w:rFonts w:ascii="Trebuchet MS" w:hAnsi="Trebuchet MS"/>
                <w:sz w:val="20"/>
                <w:szCs w:val="20"/>
              </w:rPr>
            </w:pPr>
            <w:r>
              <w:rPr>
                <w:rFonts w:ascii="Trebuchet MS" w:hAnsi="Trebuchet MS"/>
                <w:sz w:val="20"/>
                <w:szCs w:val="20"/>
              </w:rPr>
              <w:t>Co-teaching at master’s level</w:t>
            </w:r>
          </w:p>
        </w:tc>
        <w:tc>
          <w:tcPr>
            <w:tcW w:w="697" w:type="pct"/>
          </w:tcPr>
          <w:p w:rsidR="0029776A" w:rsidRDefault="0029776A" w:rsidP="009002D1">
            <w:pPr>
              <w:jc w:val="center"/>
              <w:rPr>
                <w:rFonts w:ascii="Trebuchet MS" w:hAnsi="Trebuchet MS"/>
                <w:sz w:val="20"/>
              </w:rPr>
            </w:pPr>
            <w:proofErr w:type="spellStart"/>
            <w:smartTag w:uri="urn:schemas-microsoft-com:office:smarttags" w:element="place">
              <w:smartTag w:uri="urn:schemas-microsoft-com:office:smarttags" w:element="City">
                <w:r>
                  <w:rPr>
                    <w:rFonts w:ascii="Trebuchet MS" w:hAnsi="Trebuchet MS"/>
                    <w:sz w:val="20"/>
                  </w:rPr>
                  <w:t>Isafjordur</w:t>
                </w:r>
              </w:smartTag>
              <w:proofErr w:type="spellEnd"/>
              <w:r>
                <w:rPr>
                  <w:rFonts w:ascii="Trebuchet MS" w:hAnsi="Trebuchet MS"/>
                  <w:sz w:val="20"/>
                </w:rPr>
                <w:t xml:space="preserve">, </w:t>
              </w:r>
              <w:smartTag w:uri="urn:schemas-microsoft-com:office:smarttags" w:element="country-region">
                <w:r>
                  <w:rPr>
                    <w:rFonts w:ascii="Trebuchet MS" w:hAnsi="Trebuchet MS"/>
                    <w:sz w:val="20"/>
                  </w:rPr>
                  <w:t>Iceland</w:t>
                </w:r>
              </w:smartTag>
            </w:smartTag>
            <w:r>
              <w:rPr>
                <w:rFonts w:ascii="Trebuchet MS" w:hAnsi="Trebuchet MS"/>
                <w:sz w:val="20"/>
              </w:rPr>
              <w:t xml:space="preserve"> (rural)</w:t>
            </w:r>
          </w:p>
        </w:tc>
        <w:tc>
          <w:tcPr>
            <w:tcW w:w="697" w:type="pct"/>
          </w:tcPr>
          <w:p w:rsidR="0029776A" w:rsidRDefault="0029776A" w:rsidP="009002D1">
            <w:pPr>
              <w:jc w:val="center"/>
              <w:rPr>
                <w:rFonts w:ascii="Trebuchet MS" w:hAnsi="Trebuchet MS"/>
                <w:sz w:val="20"/>
              </w:rPr>
            </w:pPr>
            <w:r>
              <w:rPr>
                <w:rFonts w:ascii="Trebuchet MS" w:hAnsi="Trebuchet MS"/>
                <w:sz w:val="20"/>
              </w:rPr>
              <w:t xml:space="preserve">University Centre of the </w:t>
            </w:r>
            <w:proofErr w:type="spellStart"/>
            <w:r>
              <w:rPr>
                <w:rFonts w:ascii="Trebuchet MS" w:hAnsi="Trebuchet MS"/>
                <w:sz w:val="20"/>
              </w:rPr>
              <w:t>Westfjords</w:t>
            </w:r>
            <w:proofErr w:type="spellEnd"/>
            <w:r>
              <w:rPr>
                <w:rFonts w:ascii="Trebuchet MS" w:hAnsi="Trebuchet MS"/>
                <w:sz w:val="20"/>
              </w:rPr>
              <w:t>, www.uwestfjords.is</w:t>
            </w:r>
          </w:p>
        </w:tc>
        <w:tc>
          <w:tcPr>
            <w:tcW w:w="754" w:type="pct"/>
          </w:tcPr>
          <w:p w:rsidR="0029776A" w:rsidRDefault="0029776A" w:rsidP="00613180">
            <w:pPr>
              <w:tabs>
                <w:tab w:val="center" w:pos="1015"/>
              </w:tabs>
              <w:rPr>
                <w:rFonts w:ascii="Trebuchet MS" w:hAnsi="Trebuchet MS"/>
                <w:sz w:val="20"/>
              </w:rPr>
            </w:pPr>
          </w:p>
          <w:p w:rsidR="0029776A" w:rsidRDefault="0029776A" w:rsidP="00613180">
            <w:pPr>
              <w:tabs>
                <w:tab w:val="center" w:pos="1015"/>
              </w:tabs>
              <w:rPr>
                <w:rFonts w:ascii="Trebuchet MS" w:hAnsi="Trebuchet MS"/>
                <w:sz w:val="20"/>
              </w:rPr>
            </w:pPr>
            <w:r>
              <w:rPr>
                <w:rFonts w:ascii="Trebuchet MS" w:hAnsi="Trebuchet MS"/>
                <w:sz w:val="20"/>
              </w:rPr>
              <w:tab/>
            </w:r>
            <w:proofErr w:type="spellStart"/>
            <w:r>
              <w:rPr>
                <w:rFonts w:ascii="Trebuchet MS" w:hAnsi="Trebuchet MS"/>
                <w:sz w:val="20"/>
              </w:rPr>
              <w:t>Dagny</w:t>
            </w:r>
            <w:proofErr w:type="spellEnd"/>
            <w:r>
              <w:rPr>
                <w:rFonts w:ascii="Trebuchet MS" w:hAnsi="Trebuchet MS"/>
                <w:sz w:val="20"/>
              </w:rPr>
              <w:t xml:space="preserve"> </w:t>
            </w:r>
            <w:proofErr w:type="spellStart"/>
            <w:r>
              <w:rPr>
                <w:rFonts w:ascii="Trebuchet MS" w:hAnsi="Trebuchet MS"/>
                <w:sz w:val="20"/>
              </w:rPr>
              <w:t>Arnarsdottir</w:t>
            </w:r>
            <w:proofErr w:type="spellEnd"/>
          </w:p>
        </w:tc>
        <w:tc>
          <w:tcPr>
            <w:tcW w:w="762" w:type="pct"/>
          </w:tcPr>
          <w:p w:rsidR="0029776A" w:rsidRDefault="0029776A" w:rsidP="009002D1">
            <w:pPr>
              <w:jc w:val="center"/>
              <w:rPr>
                <w:rFonts w:ascii="Trebuchet MS" w:hAnsi="Trebuchet MS"/>
                <w:sz w:val="20"/>
              </w:rPr>
            </w:pPr>
          </w:p>
          <w:p w:rsidR="0029776A" w:rsidRDefault="0029776A" w:rsidP="009002D1">
            <w:pPr>
              <w:jc w:val="center"/>
              <w:rPr>
                <w:rFonts w:ascii="Trebuchet MS" w:hAnsi="Trebuchet MS"/>
                <w:sz w:val="20"/>
              </w:rPr>
            </w:pPr>
            <w:r>
              <w:rPr>
                <w:rFonts w:ascii="Trebuchet MS" w:hAnsi="Trebuchet MS"/>
                <w:sz w:val="20"/>
              </w:rPr>
              <w:t xml:space="preserve">students </w:t>
            </w:r>
          </w:p>
        </w:tc>
        <w:tc>
          <w:tcPr>
            <w:tcW w:w="1393" w:type="pct"/>
          </w:tcPr>
          <w:p w:rsidR="0029776A" w:rsidRPr="003A0230" w:rsidRDefault="0029776A" w:rsidP="009002D1">
            <w:pPr>
              <w:jc w:val="center"/>
              <w:rPr>
                <w:rFonts w:ascii="Trebuchet MS" w:hAnsi="Trebuchet MS"/>
                <w:sz w:val="20"/>
              </w:rPr>
            </w:pPr>
            <w:r>
              <w:rPr>
                <w:rFonts w:ascii="Trebuchet MS" w:hAnsi="Trebuchet MS"/>
                <w:sz w:val="20"/>
              </w:rPr>
              <w:t>co-operation of two teacher of different background, e.g. marine biology and social sciences</w:t>
            </w:r>
          </w:p>
        </w:tc>
      </w:tr>
      <w:tr w:rsidR="00F04CCC" w:rsidRPr="003A0230">
        <w:tc>
          <w:tcPr>
            <w:tcW w:w="696" w:type="pct"/>
          </w:tcPr>
          <w:p w:rsidR="00F04CCC" w:rsidRDefault="00F04CCC" w:rsidP="009002D1">
            <w:pPr>
              <w:pStyle w:val="Szvegtrzs"/>
              <w:rPr>
                <w:rFonts w:ascii="Trebuchet MS" w:hAnsi="Trebuchet MS"/>
                <w:sz w:val="20"/>
                <w:szCs w:val="20"/>
              </w:rPr>
            </w:pPr>
            <w:r>
              <w:rPr>
                <w:rFonts w:ascii="Trebuchet MS" w:hAnsi="Trebuchet MS"/>
                <w:sz w:val="20"/>
                <w:szCs w:val="20"/>
              </w:rPr>
              <w:t>co-teaching in extracurricular activities</w:t>
            </w:r>
          </w:p>
        </w:tc>
        <w:tc>
          <w:tcPr>
            <w:tcW w:w="697" w:type="pct"/>
          </w:tcPr>
          <w:p w:rsidR="00421746" w:rsidRDefault="00421746" w:rsidP="009002D1">
            <w:pPr>
              <w:jc w:val="center"/>
              <w:rPr>
                <w:rFonts w:ascii="Trebuchet MS" w:hAnsi="Trebuchet MS"/>
                <w:sz w:val="20"/>
              </w:rPr>
            </w:pPr>
          </w:p>
          <w:p w:rsidR="00F04CCC" w:rsidRDefault="00F04CCC" w:rsidP="009002D1">
            <w:pPr>
              <w:jc w:val="center"/>
              <w:rPr>
                <w:rFonts w:ascii="Trebuchet MS" w:hAnsi="Trebuchet MS"/>
                <w:sz w:val="20"/>
              </w:rPr>
            </w:pPr>
            <w:smartTag w:uri="urn:schemas-microsoft-com:office:smarttags" w:element="country-region">
              <w:smartTag w:uri="urn:schemas-microsoft-com:office:smarttags" w:element="place">
                <w:r>
                  <w:rPr>
                    <w:rFonts w:ascii="Trebuchet MS" w:hAnsi="Trebuchet MS"/>
                    <w:sz w:val="20"/>
                  </w:rPr>
                  <w:t>Hungary</w:t>
                </w:r>
              </w:smartTag>
            </w:smartTag>
          </w:p>
        </w:tc>
        <w:tc>
          <w:tcPr>
            <w:tcW w:w="697" w:type="pct"/>
          </w:tcPr>
          <w:p w:rsidR="00F04CCC" w:rsidRDefault="00F04CCC" w:rsidP="009002D1">
            <w:pPr>
              <w:jc w:val="center"/>
              <w:rPr>
                <w:rFonts w:ascii="Trebuchet MS" w:hAnsi="Trebuchet MS"/>
                <w:sz w:val="20"/>
              </w:rPr>
            </w:pPr>
            <w:r>
              <w:rPr>
                <w:rFonts w:ascii="Trebuchet MS" w:hAnsi="Trebuchet MS"/>
                <w:sz w:val="20"/>
              </w:rPr>
              <w:t xml:space="preserve">Hungarian Institute for </w:t>
            </w:r>
            <w:proofErr w:type="spellStart"/>
            <w:r>
              <w:rPr>
                <w:rFonts w:ascii="Trebuchet MS" w:hAnsi="Trebuchet MS"/>
                <w:sz w:val="20"/>
              </w:rPr>
              <w:t>Educatiional</w:t>
            </w:r>
            <w:proofErr w:type="spellEnd"/>
            <w:r>
              <w:rPr>
                <w:rFonts w:ascii="Trebuchet MS" w:hAnsi="Trebuchet MS"/>
                <w:sz w:val="20"/>
              </w:rPr>
              <w:t xml:space="preserve"> Research and Development </w:t>
            </w:r>
          </w:p>
        </w:tc>
        <w:tc>
          <w:tcPr>
            <w:tcW w:w="754" w:type="pct"/>
          </w:tcPr>
          <w:p w:rsidR="00F04CCC" w:rsidRDefault="00F04CCC" w:rsidP="00613180">
            <w:pPr>
              <w:tabs>
                <w:tab w:val="center" w:pos="1015"/>
              </w:tabs>
              <w:rPr>
                <w:rFonts w:ascii="Trebuchet MS" w:hAnsi="Trebuchet MS"/>
                <w:sz w:val="20"/>
              </w:rPr>
            </w:pPr>
          </w:p>
          <w:p w:rsidR="00F04CCC" w:rsidRDefault="00F04CCC" w:rsidP="00613180">
            <w:pPr>
              <w:tabs>
                <w:tab w:val="center" w:pos="1015"/>
              </w:tabs>
              <w:rPr>
                <w:rFonts w:ascii="Trebuchet MS" w:hAnsi="Trebuchet MS"/>
                <w:sz w:val="20"/>
              </w:rPr>
            </w:pPr>
            <w:r>
              <w:rPr>
                <w:rFonts w:ascii="Trebuchet MS" w:hAnsi="Trebuchet MS"/>
                <w:sz w:val="20"/>
              </w:rPr>
              <w:t>Attila Varga</w:t>
            </w:r>
          </w:p>
        </w:tc>
        <w:tc>
          <w:tcPr>
            <w:tcW w:w="762" w:type="pct"/>
          </w:tcPr>
          <w:p w:rsidR="00F04CCC" w:rsidRDefault="00F04CCC" w:rsidP="009002D1">
            <w:pPr>
              <w:jc w:val="center"/>
              <w:rPr>
                <w:rFonts w:ascii="Trebuchet MS" w:hAnsi="Trebuchet MS"/>
                <w:sz w:val="20"/>
              </w:rPr>
            </w:pPr>
          </w:p>
          <w:p w:rsidR="00421746" w:rsidRDefault="00421746" w:rsidP="009002D1">
            <w:pPr>
              <w:jc w:val="center"/>
              <w:rPr>
                <w:rFonts w:ascii="Trebuchet MS" w:hAnsi="Trebuchet MS"/>
                <w:sz w:val="20"/>
              </w:rPr>
            </w:pPr>
            <w:r>
              <w:rPr>
                <w:rFonts w:ascii="Trebuchet MS" w:hAnsi="Trebuchet MS"/>
                <w:sz w:val="20"/>
              </w:rPr>
              <w:t>pupils</w:t>
            </w:r>
          </w:p>
        </w:tc>
        <w:tc>
          <w:tcPr>
            <w:tcW w:w="1393" w:type="pct"/>
          </w:tcPr>
          <w:p w:rsidR="00F04CCC" w:rsidRDefault="00F04CCC" w:rsidP="009002D1">
            <w:pPr>
              <w:jc w:val="center"/>
              <w:rPr>
                <w:rFonts w:ascii="Trebuchet MS" w:hAnsi="Trebuchet MS"/>
                <w:sz w:val="20"/>
              </w:rPr>
            </w:pPr>
          </w:p>
          <w:p w:rsidR="00421746" w:rsidRDefault="00421746" w:rsidP="009002D1">
            <w:pPr>
              <w:jc w:val="center"/>
              <w:rPr>
                <w:rFonts w:ascii="Trebuchet MS" w:hAnsi="Trebuchet MS"/>
                <w:sz w:val="20"/>
              </w:rPr>
            </w:pPr>
            <w:r>
              <w:rPr>
                <w:rFonts w:ascii="Trebuchet MS" w:hAnsi="Trebuchet MS"/>
                <w:sz w:val="20"/>
              </w:rPr>
              <w:t xml:space="preserve">using co-ordinated  extracurricular activities in order to develop pupils competencies by different co-teaching practises </w:t>
            </w:r>
          </w:p>
        </w:tc>
      </w:tr>
      <w:tr w:rsidR="00F04CCC" w:rsidRPr="003A0230">
        <w:tc>
          <w:tcPr>
            <w:tcW w:w="696" w:type="pct"/>
          </w:tcPr>
          <w:p w:rsidR="00421746" w:rsidRDefault="00421746" w:rsidP="009002D1">
            <w:pPr>
              <w:pStyle w:val="Szvegtrzs"/>
              <w:rPr>
                <w:rFonts w:ascii="Trebuchet MS" w:hAnsi="Trebuchet MS"/>
                <w:sz w:val="20"/>
                <w:szCs w:val="20"/>
              </w:rPr>
            </w:pPr>
          </w:p>
          <w:p w:rsidR="00F04CCC" w:rsidRDefault="00F04CCC" w:rsidP="009002D1">
            <w:pPr>
              <w:pStyle w:val="Szvegtrzs"/>
              <w:rPr>
                <w:rFonts w:ascii="Trebuchet MS" w:hAnsi="Trebuchet MS"/>
                <w:sz w:val="20"/>
                <w:szCs w:val="20"/>
              </w:rPr>
            </w:pPr>
            <w:r>
              <w:rPr>
                <w:rFonts w:ascii="Trebuchet MS" w:hAnsi="Trebuchet MS"/>
                <w:sz w:val="20"/>
                <w:szCs w:val="20"/>
              </w:rPr>
              <w:t>Computer supported science teaching</w:t>
            </w:r>
          </w:p>
        </w:tc>
        <w:tc>
          <w:tcPr>
            <w:tcW w:w="697" w:type="pct"/>
          </w:tcPr>
          <w:p w:rsidR="00F04CCC" w:rsidRDefault="00F04CCC" w:rsidP="009002D1">
            <w:pPr>
              <w:jc w:val="center"/>
              <w:rPr>
                <w:rFonts w:ascii="Trebuchet MS" w:hAnsi="Trebuchet MS"/>
                <w:sz w:val="20"/>
              </w:rPr>
            </w:pPr>
          </w:p>
          <w:p w:rsidR="00F04CCC" w:rsidRDefault="00F04CCC" w:rsidP="009002D1">
            <w:pPr>
              <w:jc w:val="center"/>
              <w:rPr>
                <w:rFonts w:ascii="Trebuchet MS" w:hAnsi="Trebuchet MS"/>
                <w:sz w:val="20"/>
              </w:rPr>
            </w:pPr>
            <w:smartTag w:uri="urn:schemas-microsoft-com:office:smarttags" w:element="country-region">
              <w:smartTag w:uri="urn:schemas-microsoft-com:office:smarttags" w:element="place">
                <w:r>
                  <w:rPr>
                    <w:rFonts w:ascii="Trebuchet MS" w:hAnsi="Trebuchet MS"/>
                    <w:sz w:val="20"/>
                  </w:rPr>
                  <w:t>Poland</w:t>
                </w:r>
              </w:smartTag>
            </w:smartTag>
          </w:p>
        </w:tc>
        <w:tc>
          <w:tcPr>
            <w:tcW w:w="697" w:type="pct"/>
          </w:tcPr>
          <w:p w:rsidR="00EC69DF" w:rsidRPr="00846D86" w:rsidRDefault="00332C5B" w:rsidP="009002D1">
            <w:pPr>
              <w:jc w:val="center"/>
              <w:rPr>
                <w:rFonts w:ascii="Trebuchet MS" w:hAnsi="Trebuchet MS"/>
                <w:sz w:val="20"/>
                <w:lang w:val="pl-PL"/>
              </w:rPr>
            </w:pPr>
            <w:r>
              <w:rPr>
                <w:rFonts w:ascii="Trebuchet MS" w:hAnsi="Trebuchet MS"/>
                <w:sz w:val="20"/>
                <w:lang w:val="pl-PL"/>
              </w:rPr>
              <w:t>Publiczne Liceum Ogolnokształcą</w:t>
            </w:r>
            <w:r w:rsidR="001849D5" w:rsidRPr="00846D86">
              <w:rPr>
                <w:rFonts w:ascii="Trebuchet MS" w:hAnsi="Trebuchet MS"/>
                <w:sz w:val="20"/>
                <w:lang w:val="pl-PL"/>
              </w:rPr>
              <w:t xml:space="preserve">ce </w:t>
            </w:r>
          </w:p>
          <w:p w:rsidR="00F04CCC" w:rsidRPr="00846D86" w:rsidRDefault="00332C5B" w:rsidP="009002D1">
            <w:pPr>
              <w:jc w:val="center"/>
              <w:rPr>
                <w:rFonts w:ascii="Trebuchet MS" w:hAnsi="Trebuchet MS"/>
                <w:sz w:val="20"/>
                <w:lang w:val="pl-PL"/>
              </w:rPr>
            </w:pPr>
            <w:r>
              <w:rPr>
                <w:rFonts w:ascii="Trebuchet MS" w:hAnsi="Trebuchet MS"/>
                <w:sz w:val="20"/>
                <w:lang w:val="pl-PL"/>
              </w:rPr>
              <w:t>Nr II z Oddział</w:t>
            </w:r>
            <w:r w:rsidR="001849D5" w:rsidRPr="00846D86">
              <w:rPr>
                <w:rFonts w:ascii="Trebuchet MS" w:hAnsi="Trebuchet MS"/>
                <w:sz w:val="20"/>
                <w:lang w:val="pl-PL"/>
              </w:rPr>
              <w:t xml:space="preserve">ami </w:t>
            </w:r>
            <w:r>
              <w:rPr>
                <w:rFonts w:ascii="Trebuchet MS" w:hAnsi="Trebuchet MS"/>
                <w:sz w:val="20"/>
                <w:lang w:val="pl-PL"/>
              </w:rPr>
              <w:t>Dwuję</w:t>
            </w:r>
            <w:r w:rsidR="001849D5" w:rsidRPr="00846D86">
              <w:rPr>
                <w:rFonts w:ascii="Trebuchet MS" w:hAnsi="Trebuchet MS"/>
                <w:sz w:val="20"/>
                <w:lang w:val="pl-PL"/>
              </w:rPr>
              <w:t>zycznymi, Opole, Poland</w:t>
            </w:r>
          </w:p>
        </w:tc>
        <w:tc>
          <w:tcPr>
            <w:tcW w:w="754" w:type="pct"/>
          </w:tcPr>
          <w:p w:rsidR="00421746" w:rsidRPr="00846D86" w:rsidRDefault="00421746" w:rsidP="00613180">
            <w:pPr>
              <w:tabs>
                <w:tab w:val="center" w:pos="1015"/>
              </w:tabs>
              <w:rPr>
                <w:rFonts w:ascii="Trebuchet MS" w:hAnsi="Trebuchet MS"/>
                <w:sz w:val="20"/>
                <w:lang w:val="pl-PL"/>
              </w:rPr>
            </w:pPr>
          </w:p>
          <w:p w:rsidR="00F04CCC" w:rsidRDefault="00421746" w:rsidP="00421746">
            <w:pPr>
              <w:tabs>
                <w:tab w:val="center" w:pos="1015"/>
              </w:tabs>
              <w:rPr>
                <w:rFonts w:ascii="Trebuchet MS" w:hAnsi="Trebuchet MS"/>
                <w:sz w:val="20"/>
              </w:rPr>
            </w:pPr>
            <w:r w:rsidRPr="00421746">
              <w:rPr>
                <w:rFonts w:ascii="Trebuchet MS" w:hAnsi="Trebuchet MS"/>
                <w:sz w:val="20"/>
              </w:rPr>
              <w:t xml:space="preserve">Beata </w:t>
            </w:r>
            <w:proofErr w:type="spellStart"/>
            <w:r w:rsidRPr="00421746">
              <w:rPr>
                <w:rFonts w:ascii="Trebuchet MS" w:hAnsi="Trebuchet MS"/>
                <w:sz w:val="20"/>
              </w:rPr>
              <w:t>P</w:t>
            </w:r>
            <w:r>
              <w:rPr>
                <w:rFonts w:ascii="Trebuchet MS" w:hAnsi="Trebuchet MS"/>
                <w:sz w:val="20"/>
              </w:rPr>
              <w:t>iecuch-</w:t>
            </w:r>
            <w:r w:rsidRPr="00421746">
              <w:rPr>
                <w:rFonts w:ascii="Trebuchet MS" w:hAnsi="Trebuchet MS"/>
                <w:sz w:val="20"/>
              </w:rPr>
              <w:t>O</w:t>
            </w:r>
            <w:r w:rsidR="0014124C">
              <w:rPr>
                <w:rFonts w:ascii="Trebuchet MS" w:hAnsi="Trebuchet MS"/>
                <w:sz w:val="20"/>
              </w:rPr>
              <w:t>ż</w:t>
            </w:r>
            <w:r>
              <w:rPr>
                <w:rFonts w:ascii="Trebuchet MS" w:hAnsi="Trebuchet MS"/>
                <w:sz w:val="20"/>
              </w:rPr>
              <w:t>arska</w:t>
            </w:r>
            <w:proofErr w:type="spellEnd"/>
          </w:p>
        </w:tc>
        <w:tc>
          <w:tcPr>
            <w:tcW w:w="762" w:type="pct"/>
          </w:tcPr>
          <w:p w:rsidR="00F04CCC" w:rsidRDefault="00F04CCC" w:rsidP="009002D1">
            <w:pPr>
              <w:jc w:val="center"/>
              <w:rPr>
                <w:rFonts w:ascii="Trebuchet MS" w:hAnsi="Trebuchet MS"/>
                <w:sz w:val="20"/>
              </w:rPr>
            </w:pPr>
          </w:p>
          <w:p w:rsidR="00421746" w:rsidRDefault="00421746" w:rsidP="009002D1">
            <w:pPr>
              <w:jc w:val="center"/>
              <w:rPr>
                <w:rFonts w:ascii="Trebuchet MS" w:hAnsi="Trebuchet MS"/>
                <w:sz w:val="20"/>
              </w:rPr>
            </w:pPr>
            <w:r>
              <w:rPr>
                <w:rFonts w:ascii="Trebuchet MS" w:hAnsi="Trebuchet MS"/>
                <w:sz w:val="20"/>
              </w:rPr>
              <w:t>pupils</w:t>
            </w:r>
          </w:p>
          <w:p w:rsidR="00421746" w:rsidRDefault="00421746" w:rsidP="009002D1">
            <w:pPr>
              <w:jc w:val="center"/>
              <w:rPr>
                <w:rFonts w:ascii="Trebuchet MS" w:hAnsi="Trebuchet MS"/>
                <w:sz w:val="20"/>
              </w:rPr>
            </w:pPr>
          </w:p>
        </w:tc>
        <w:tc>
          <w:tcPr>
            <w:tcW w:w="1393" w:type="pct"/>
          </w:tcPr>
          <w:p w:rsidR="00421746" w:rsidRDefault="00421746" w:rsidP="009002D1">
            <w:pPr>
              <w:jc w:val="center"/>
              <w:rPr>
                <w:rFonts w:ascii="Trebuchet MS" w:hAnsi="Trebuchet MS"/>
                <w:sz w:val="20"/>
              </w:rPr>
            </w:pPr>
          </w:p>
          <w:p w:rsidR="00F04CCC" w:rsidRDefault="00421746" w:rsidP="009002D1">
            <w:pPr>
              <w:jc w:val="center"/>
              <w:rPr>
                <w:rFonts w:ascii="Trebuchet MS" w:hAnsi="Trebuchet MS"/>
                <w:sz w:val="20"/>
              </w:rPr>
            </w:pPr>
            <w:r>
              <w:rPr>
                <w:rFonts w:ascii="Trebuchet MS" w:hAnsi="Trebuchet MS"/>
                <w:sz w:val="20"/>
              </w:rPr>
              <w:t>using computer supported learning based on the latest neurological research about the nature of human learning</w:t>
            </w:r>
          </w:p>
        </w:tc>
      </w:tr>
      <w:tr w:rsidR="00E86B95" w:rsidTr="007E08D8">
        <w:tc>
          <w:tcPr>
            <w:tcW w:w="696" w:type="pct"/>
          </w:tcPr>
          <w:p w:rsidR="00E86B95" w:rsidRDefault="00E86B95" w:rsidP="007E08D8">
            <w:pPr>
              <w:pStyle w:val="Szvegtrzs"/>
              <w:rPr>
                <w:rFonts w:ascii="Trebuchet MS" w:hAnsi="Trebuchet MS"/>
                <w:sz w:val="20"/>
                <w:szCs w:val="20"/>
              </w:rPr>
            </w:pPr>
            <w:r w:rsidRPr="00526D16">
              <w:rPr>
                <w:rFonts w:ascii="Trebuchet MS" w:hAnsi="Trebuchet MS"/>
                <w:sz w:val="20"/>
                <w:szCs w:val="20"/>
              </w:rPr>
              <w:t>Lower Secondary School (second chance)</w:t>
            </w:r>
          </w:p>
        </w:tc>
        <w:tc>
          <w:tcPr>
            <w:tcW w:w="697" w:type="pct"/>
          </w:tcPr>
          <w:p w:rsidR="00E86B95" w:rsidRDefault="00E86B95" w:rsidP="007E08D8">
            <w:pPr>
              <w:jc w:val="center"/>
              <w:rPr>
                <w:rFonts w:ascii="Trebuchet MS" w:hAnsi="Trebuchet MS"/>
                <w:sz w:val="20"/>
              </w:rPr>
            </w:pPr>
            <w:r>
              <w:rPr>
                <w:rFonts w:ascii="Trebuchet MS" w:hAnsi="Trebuchet MS"/>
                <w:sz w:val="20"/>
              </w:rPr>
              <w:t>Austria</w:t>
            </w:r>
          </w:p>
        </w:tc>
        <w:tc>
          <w:tcPr>
            <w:tcW w:w="697" w:type="pct"/>
          </w:tcPr>
          <w:p w:rsidR="00E86B95" w:rsidRDefault="00E86B95" w:rsidP="007E08D8">
            <w:pPr>
              <w:jc w:val="center"/>
              <w:rPr>
                <w:rFonts w:ascii="Trebuchet MS" w:hAnsi="Trebuchet MS"/>
                <w:sz w:val="20"/>
              </w:rPr>
            </w:pPr>
            <w:proofErr w:type="spellStart"/>
            <w:r>
              <w:rPr>
                <w:rFonts w:ascii="Trebuchet MS" w:hAnsi="Trebuchet MS"/>
                <w:sz w:val="20"/>
              </w:rPr>
              <w:t>Österreichische</w:t>
            </w:r>
            <w:proofErr w:type="spellEnd"/>
            <w:r>
              <w:rPr>
                <w:rFonts w:ascii="Trebuchet MS" w:hAnsi="Trebuchet MS"/>
                <w:sz w:val="20"/>
              </w:rPr>
              <w:t xml:space="preserve"> URANIA </w:t>
            </w:r>
            <w:proofErr w:type="spellStart"/>
            <w:r>
              <w:rPr>
                <w:rFonts w:ascii="Trebuchet MS" w:hAnsi="Trebuchet MS"/>
                <w:sz w:val="20"/>
              </w:rPr>
              <w:t>für</w:t>
            </w:r>
            <w:proofErr w:type="spellEnd"/>
            <w:r>
              <w:rPr>
                <w:rFonts w:ascii="Trebuchet MS" w:hAnsi="Trebuchet MS"/>
                <w:sz w:val="20"/>
              </w:rPr>
              <w:t xml:space="preserve"> </w:t>
            </w:r>
            <w:proofErr w:type="spellStart"/>
            <w:r>
              <w:rPr>
                <w:rFonts w:ascii="Trebuchet MS" w:hAnsi="Trebuchet MS"/>
                <w:sz w:val="20"/>
              </w:rPr>
              <w:t>Steiermark</w:t>
            </w:r>
            <w:proofErr w:type="spellEnd"/>
          </w:p>
        </w:tc>
        <w:tc>
          <w:tcPr>
            <w:tcW w:w="754" w:type="pct"/>
          </w:tcPr>
          <w:p w:rsidR="00E86B95" w:rsidRDefault="00E86B95" w:rsidP="007E08D8">
            <w:pPr>
              <w:tabs>
                <w:tab w:val="center" w:pos="1015"/>
              </w:tabs>
              <w:rPr>
                <w:rFonts w:ascii="Trebuchet MS" w:hAnsi="Trebuchet MS"/>
                <w:sz w:val="20"/>
              </w:rPr>
            </w:pPr>
            <w:r>
              <w:rPr>
                <w:rFonts w:ascii="Trebuchet MS" w:hAnsi="Trebuchet MS"/>
                <w:sz w:val="20"/>
              </w:rPr>
              <w:t xml:space="preserve">Wilhelm Richard </w:t>
            </w:r>
            <w:proofErr w:type="spellStart"/>
            <w:r>
              <w:rPr>
                <w:rFonts w:ascii="Trebuchet MS" w:hAnsi="Trebuchet MS"/>
                <w:sz w:val="20"/>
              </w:rPr>
              <w:t>Baier</w:t>
            </w:r>
            <w:proofErr w:type="spellEnd"/>
          </w:p>
        </w:tc>
        <w:tc>
          <w:tcPr>
            <w:tcW w:w="762" w:type="pct"/>
          </w:tcPr>
          <w:p w:rsidR="00E86B95" w:rsidRDefault="00E86B95" w:rsidP="007E08D8">
            <w:pPr>
              <w:jc w:val="center"/>
              <w:rPr>
                <w:rFonts w:ascii="Trebuchet MS" w:hAnsi="Trebuchet MS"/>
                <w:sz w:val="20"/>
              </w:rPr>
            </w:pPr>
            <w:r>
              <w:rPr>
                <w:rFonts w:ascii="Trebuchet MS" w:hAnsi="Trebuchet MS"/>
                <w:sz w:val="20"/>
              </w:rPr>
              <w:t>Adults (16-40)</w:t>
            </w:r>
          </w:p>
        </w:tc>
        <w:tc>
          <w:tcPr>
            <w:tcW w:w="1393" w:type="pct"/>
          </w:tcPr>
          <w:p w:rsidR="00E86B95" w:rsidRDefault="00E86B95" w:rsidP="007E08D8">
            <w:pPr>
              <w:jc w:val="center"/>
              <w:rPr>
                <w:rFonts w:ascii="Trebuchet MS" w:hAnsi="Trebuchet MS"/>
                <w:sz w:val="20"/>
              </w:rPr>
            </w:pPr>
            <w:r>
              <w:rPr>
                <w:rFonts w:ascii="Trebuchet MS" w:hAnsi="Trebuchet MS"/>
                <w:sz w:val="20"/>
              </w:rPr>
              <w:t>interdisciplinary (cross curricular) teaching, competence-orientated curriculum, matched to adults</w:t>
            </w:r>
          </w:p>
        </w:tc>
      </w:tr>
      <w:tr w:rsidR="003F7911" w:rsidTr="007E08D8">
        <w:tc>
          <w:tcPr>
            <w:tcW w:w="696" w:type="pct"/>
          </w:tcPr>
          <w:p w:rsidR="003F7911" w:rsidRDefault="003F7911" w:rsidP="007E08D8">
            <w:pPr>
              <w:pStyle w:val="Szvegtrzs"/>
              <w:rPr>
                <w:rFonts w:ascii="Trebuchet MS" w:hAnsi="Trebuchet MS"/>
                <w:sz w:val="20"/>
                <w:szCs w:val="20"/>
              </w:rPr>
            </w:pPr>
            <w:r>
              <w:rPr>
                <w:rFonts w:ascii="Trebuchet MS" w:hAnsi="Trebuchet MS"/>
                <w:sz w:val="20"/>
                <w:szCs w:val="20"/>
              </w:rPr>
              <w:t xml:space="preserve">Vocational </w:t>
            </w:r>
            <w:r>
              <w:rPr>
                <w:rFonts w:ascii="Trebuchet MS" w:hAnsi="Trebuchet MS"/>
                <w:sz w:val="20"/>
                <w:szCs w:val="20"/>
              </w:rPr>
              <w:lastRenderedPageBreak/>
              <w:t>education</w:t>
            </w:r>
          </w:p>
        </w:tc>
        <w:tc>
          <w:tcPr>
            <w:tcW w:w="697" w:type="pct"/>
          </w:tcPr>
          <w:p w:rsidR="003F7911" w:rsidRDefault="003F7911" w:rsidP="007E08D8">
            <w:pPr>
              <w:jc w:val="center"/>
              <w:rPr>
                <w:rFonts w:ascii="Trebuchet MS" w:hAnsi="Trebuchet MS"/>
                <w:sz w:val="20"/>
              </w:rPr>
            </w:pPr>
            <w:smartTag w:uri="urn:schemas-microsoft-com:office:smarttags" w:element="place">
              <w:smartTag w:uri="urn:schemas-microsoft-com:office:smarttags" w:element="country-region">
                <w:r>
                  <w:rPr>
                    <w:rFonts w:ascii="Trebuchet MS" w:hAnsi="Trebuchet MS"/>
                    <w:sz w:val="20"/>
                  </w:rPr>
                  <w:lastRenderedPageBreak/>
                  <w:t>Germany</w:t>
                </w:r>
              </w:smartTag>
            </w:smartTag>
          </w:p>
        </w:tc>
        <w:tc>
          <w:tcPr>
            <w:tcW w:w="697" w:type="pct"/>
          </w:tcPr>
          <w:p w:rsidR="003F7911" w:rsidRDefault="003F7911" w:rsidP="007E08D8">
            <w:pPr>
              <w:jc w:val="center"/>
              <w:rPr>
                <w:rFonts w:ascii="Trebuchet MS" w:hAnsi="Trebuchet MS"/>
                <w:sz w:val="20"/>
              </w:rPr>
            </w:pPr>
            <w:proofErr w:type="spellStart"/>
            <w:r>
              <w:rPr>
                <w:rFonts w:ascii="Trebuchet MS" w:hAnsi="Trebuchet MS"/>
                <w:sz w:val="20"/>
              </w:rPr>
              <w:t>Niedersächs</w:t>
            </w:r>
            <w:r>
              <w:rPr>
                <w:rFonts w:ascii="Trebuchet MS" w:hAnsi="Trebuchet MS"/>
                <w:sz w:val="20"/>
              </w:rPr>
              <w:lastRenderedPageBreak/>
              <w:t>ische</w:t>
            </w:r>
            <w:proofErr w:type="spellEnd"/>
            <w:r>
              <w:rPr>
                <w:rFonts w:ascii="Trebuchet MS" w:hAnsi="Trebuchet MS"/>
                <w:sz w:val="20"/>
              </w:rPr>
              <w:t xml:space="preserve"> –</w:t>
            </w:r>
            <w:proofErr w:type="spellStart"/>
            <w:r>
              <w:rPr>
                <w:rFonts w:ascii="Trebuchet MS" w:hAnsi="Trebuchet MS"/>
                <w:sz w:val="20"/>
              </w:rPr>
              <w:t>Landesschulbehörde</w:t>
            </w:r>
            <w:proofErr w:type="spellEnd"/>
          </w:p>
        </w:tc>
        <w:tc>
          <w:tcPr>
            <w:tcW w:w="754" w:type="pct"/>
          </w:tcPr>
          <w:p w:rsidR="003F7911" w:rsidRDefault="003F7911" w:rsidP="007E08D8">
            <w:pPr>
              <w:tabs>
                <w:tab w:val="center" w:pos="1015"/>
              </w:tabs>
              <w:rPr>
                <w:rFonts w:ascii="Trebuchet MS" w:hAnsi="Trebuchet MS"/>
                <w:sz w:val="20"/>
              </w:rPr>
            </w:pPr>
            <w:r>
              <w:rPr>
                <w:rFonts w:ascii="Trebuchet MS" w:hAnsi="Trebuchet MS"/>
                <w:sz w:val="20"/>
              </w:rPr>
              <w:lastRenderedPageBreak/>
              <w:t xml:space="preserve">Dagmar </w:t>
            </w:r>
            <w:r>
              <w:rPr>
                <w:rFonts w:ascii="Trebuchet MS" w:hAnsi="Trebuchet MS"/>
                <w:sz w:val="20"/>
              </w:rPr>
              <w:lastRenderedPageBreak/>
              <w:t>Kiesling</w:t>
            </w:r>
          </w:p>
        </w:tc>
        <w:tc>
          <w:tcPr>
            <w:tcW w:w="762" w:type="pct"/>
          </w:tcPr>
          <w:p w:rsidR="003F7911" w:rsidRDefault="003F7911" w:rsidP="007E08D8">
            <w:pPr>
              <w:jc w:val="center"/>
              <w:rPr>
                <w:rFonts w:ascii="Trebuchet MS" w:hAnsi="Trebuchet MS"/>
                <w:sz w:val="20"/>
              </w:rPr>
            </w:pPr>
            <w:r>
              <w:rPr>
                <w:rFonts w:ascii="Trebuchet MS" w:hAnsi="Trebuchet MS"/>
                <w:sz w:val="20"/>
              </w:rPr>
              <w:lastRenderedPageBreak/>
              <w:t xml:space="preserve">students in </w:t>
            </w:r>
            <w:r>
              <w:rPr>
                <w:rFonts w:ascii="Trebuchet MS" w:hAnsi="Trebuchet MS"/>
                <w:sz w:val="20"/>
              </w:rPr>
              <w:lastRenderedPageBreak/>
              <w:t xml:space="preserve">apprenticeship  </w:t>
            </w:r>
          </w:p>
        </w:tc>
        <w:tc>
          <w:tcPr>
            <w:tcW w:w="1393" w:type="pct"/>
          </w:tcPr>
          <w:p w:rsidR="003F7911" w:rsidRDefault="003F7911" w:rsidP="007E08D8">
            <w:pPr>
              <w:jc w:val="center"/>
              <w:rPr>
                <w:rFonts w:ascii="Trebuchet MS" w:hAnsi="Trebuchet MS"/>
                <w:sz w:val="20"/>
              </w:rPr>
            </w:pPr>
            <w:r>
              <w:rPr>
                <w:rFonts w:ascii="Trebuchet MS" w:hAnsi="Trebuchet MS"/>
                <w:sz w:val="20"/>
              </w:rPr>
              <w:lastRenderedPageBreak/>
              <w:t xml:space="preserve">German vocational </w:t>
            </w:r>
            <w:r>
              <w:rPr>
                <w:rFonts w:ascii="Trebuchet MS" w:hAnsi="Trebuchet MS"/>
                <w:sz w:val="20"/>
              </w:rPr>
              <w:lastRenderedPageBreak/>
              <w:t xml:space="preserve">education the “dual system” is an excellent example of co-teaching. Vocational education takes place in two places of </w:t>
            </w:r>
            <w:smartTag w:uri="urn:schemas-microsoft-com:office:smarttags" w:element="PersonName">
              <w:r>
                <w:rPr>
                  <w:rFonts w:ascii="Trebuchet MS" w:hAnsi="Trebuchet MS"/>
                  <w:sz w:val="20"/>
                </w:rPr>
                <w:t>lea</w:t>
              </w:r>
            </w:smartTag>
            <w:r>
              <w:rPr>
                <w:rFonts w:ascii="Trebuchet MS" w:hAnsi="Trebuchet MS"/>
                <w:sz w:val="20"/>
              </w:rPr>
              <w:t>rning: in a company and in a vocational school.</w:t>
            </w:r>
          </w:p>
        </w:tc>
      </w:tr>
    </w:tbl>
    <w:p w:rsidR="00A02B54" w:rsidRPr="003A0230" w:rsidRDefault="00A02B54" w:rsidP="009002D1">
      <w:pPr>
        <w:jc w:val="both"/>
        <w:rPr>
          <w:rFonts w:ascii="Trebuchet MS" w:hAnsi="Trebuchet MS"/>
          <w:szCs w:val="24"/>
        </w:rPr>
      </w:pPr>
    </w:p>
    <w:p w:rsidR="00A02B54" w:rsidRPr="003A0230" w:rsidRDefault="00A02B54" w:rsidP="009002D1">
      <w:pPr>
        <w:numPr>
          <w:ilvl w:val="1"/>
          <w:numId w:val="15"/>
        </w:numPr>
        <w:jc w:val="both"/>
        <w:rPr>
          <w:rFonts w:ascii="Trebuchet MS" w:hAnsi="Trebuchet MS"/>
          <w:b/>
          <w:bCs/>
          <w:smallCaps/>
          <w:highlight w:val="lightGray"/>
        </w:rPr>
      </w:pPr>
      <w:r w:rsidRPr="003A0230">
        <w:rPr>
          <w:rFonts w:ascii="Trebuchet MS" w:hAnsi="Trebuchet MS"/>
          <w:b/>
          <w:bCs/>
          <w:smallCaps/>
          <w:highlight w:val="lightGray"/>
        </w:rPr>
        <w:t>Approaches taken by participating countries (both host and participants’) regarding the theme of the visit. Are there any similar approaches/measures in participating countries? What aspects are similar and why? What</w:t>
      </w:r>
      <w:r w:rsidR="006D4B92" w:rsidRPr="003A0230">
        <w:rPr>
          <w:rFonts w:ascii="Trebuchet MS" w:hAnsi="Trebuchet MS"/>
          <w:b/>
          <w:bCs/>
          <w:smallCaps/>
          <w:highlight w:val="lightGray"/>
        </w:rPr>
        <w:t xml:space="preserve"> aspects are different and why?</w:t>
      </w:r>
    </w:p>
    <w:p w:rsidR="00B607F6" w:rsidRDefault="00B607F6" w:rsidP="009002D1">
      <w:pPr>
        <w:ind w:left="567"/>
        <w:jc w:val="both"/>
        <w:rPr>
          <w:rFonts w:ascii="Trebuchet MS" w:hAnsi="Trebuchet MS"/>
          <w:szCs w:val="24"/>
        </w:rPr>
      </w:pPr>
    </w:p>
    <w:p w:rsidR="00A47084" w:rsidRDefault="00A47084" w:rsidP="00C503B2">
      <w:pPr>
        <w:ind w:left="567"/>
        <w:jc w:val="both"/>
        <w:rPr>
          <w:rFonts w:ascii="Trebuchet MS" w:hAnsi="Trebuchet MS"/>
          <w:szCs w:val="24"/>
        </w:rPr>
      </w:pPr>
      <w:r>
        <w:rPr>
          <w:rFonts w:ascii="Trebuchet MS" w:hAnsi="Trebuchet MS"/>
          <w:szCs w:val="24"/>
        </w:rPr>
        <w:t xml:space="preserve">During the study visit following approaches were identified: </w:t>
      </w:r>
    </w:p>
    <w:p w:rsidR="00042277" w:rsidRDefault="00A47084" w:rsidP="00042277">
      <w:pPr>
        <w:ind w:left="567"/>
        <w:jc w:val="both"/>
        <w:rPr>
          <w:rFonts w:ascii="Trebuchet MS" w:hAnsi="Trebuchet MS"/>
          <w:szCs w:val="24"/>
        </w:rPr>
      </w:pPr>
      <w:r>
        <w:rPr>
          <w:rFonts w:ascii="Trebuchet MS" w:hAnsi="Trebuchet MS"/>
          <w:szCs w:val="24"/>
        </w:rPr>
        <w:t>-</w:t>
      </w:r>
      <w:r w:rsidR="00042277">
        <w:rPr>
          <w:rFonts w:ascii="Trebuchet MS" w:hAnsi="Trebuchet MS"/>
          <w:szCs w:val="24"/>
        </w:rPr>
        <w:t xml:space="preserve"> Us</w:t>
      </w:r>
      <w:r w:rsidR="001849D5">
        <w:rPr>
          <w:rFonts w:ascii="Trebuchet MS" w:hAnsi="Trebuchet MS"/>
          <w:szCs w:val="24"/>
        </w:rPr>
        <w:t xml:space="preserve">ing </w:t>
      </w:r>
      <w:r w:rsidR="00F17F4A">
        <w:rPr>
          <w:rFonts w:ascii="Trebuchet MS" w:hAnsi="Trebuchet MS"/>
          <w:szCs w:val="24"/>
        </w:rPr>
        <w:t>science education as contribution to language education</w:t>
      </w:r>
    </w:p>
    <w:p w:rsidR="00A47084" w:rsidRDefault="00042277" w:rsidP="00C503B2">
      <w:pPr>
        <w:ind w:left="567"/>
        <w:jc w:val="both"/>
        <w:rPr>
          <w:rFonts w:ascii="Trebuchet MS" w:hAnsi="Trebuchet MS"/>
          <w:szCs w:val="24"/>
        </w:rPr>
      </w:pPr>
      <w:r>
        <w:rPr>
          <w:rFonts w:ascii="Trebuchet MS" w:hAnsi="Trebuchet MS"/>
          <w:szCs w:val="24"/>
        </w:rPr>
        <w:t>-</w:t>
      </w:r>
      <w:r w:rsidR="00A47084">
        <w:rPr>
          <w:rFonts w:ascii="Trebuchet MS" w:hAnsi="Trebuchet MS"/>
          <w:szCs w:val="24"/>
        </w:rPr>
        <w:t xml:space="preserve"> </w:t>
      </w:r>
      <w:r w:rsidR="00F17F4A">
        <w:rPr>
          <w:rFonts w:ascii="Trebuchet MS" w:hAnsi="Trebuchet MS"/>
          <w:szCs w:val="24"/>
        </w:rPr>
        <w:t>Making links between subjects</w:t>
      </w:r>
    </w:p>
    <w:p w:rsidR="004F3BB7" w:rsidRDefault="00A47084" w:rsidP="00C503B2">
      <w:pPr>
        <w:ind w:left="567"/>
        <w:jc w:val="both"/>
        <w:rPr>
          <w:rFonts w:ascii="Trebuchet MS" w:hAnsi="Trebuchet MS"/>
          <w:szCs w:val="24"/>
        </w:rPr>
      </w:pPr>
      <w:r>
        <w:rPr>
          <w:rFonts w:ascii="Trebuchet MS" w:hAnsi="Trebuchet MS"/>
          <w:szCs w:val="24"/>
        </w:rPr>
        <w:t xml:space="preserve">- </w:t>
      </w:r>
      <w:r w:rsidR="00A3345E">
        <w:rPr>
          <w:rFonts w:ascii="Trebuchet MS" w:hAnsi="Trebuchet MS"/>
          <w:szCs w:val="24"/>
        </w:rPr>
        <w:t xml:space="preserve">Introduce </w:t>
      </w:r>
      <w:r w:rsidR="00042277">
        <w:rPr>
          <w:rFonts w:ascii="Trebuchet MS" w:hAnsi="Trebuchet MS"/>
          <w:szCs w:val="24"/>
        </w:rPr>
        <w:t>ICT supported</w:t>
      </w:r>
      <w:r w:rsidR="00A3345E">
        <w:rPr>
          <w:rFonts w:ascii="Trebuchet MS" w:hAnsi="Trebuchet MS"/>
          <w:szCs w:val="24"/>
        </w:rPr>
        <w:t xml:space="preserve"> teaching methods into the traditional way of teaching. </w:t>
      </w:r>
    </w:p>
    <w:p w:rsidR="00042277" w:rsidRDefault="00042277" w:rsidP="00C503B2">
      <w:pPr>
        <w:ind w:left="567"/>
        <w:jc w:val="both"/>
        <w:rPr>
          <w:rFonts w:ascii="Trebuchet MS" w:hAnsi="Trebuchet MS"/>
          <w:szCs w:val="24"/>
        </w:rPr>
      </w:pPr>
      <w:r>
        <w:rPr>
          <w:rFonts w:ascii="Trebuchet MS" w:hAnsi="Trebuchet MS"/>
          <w:szCs w:val="24"/>
        </w:rPr>
        <w:t xml:space="preserve">- using extracurricular activities </w:t>
      </w:r>
      <w:r w:rsidR="001C1BB9">
        <w:rPr>
          <w:rFonts w:ascii="Trebuchet MS" w:hAnsi="Trebuchet MS"/>
          <w:szCs w:val="24"/>
        </w:rPr>
        <w:t>for co-teac</w:t>
      </w:r>
      <w:r w:rsidR="00F17F4A">
        <w:rPr>
          <w:rFonts w:ascii="Trebuchet MS" w:hAnsi="Trebuchet MS"/>
          <w:szCs w:val="24"/>
        </w:rPr>
        <w:t>h</w:t>
      </w:r>
      <w:r w:rsidR="001C1BB9">
        <w:rPr>
          <w:rFonts w:ascii="Trebuchet MS" w:hAnsi="Trebuchet MS"/>
          <w:szCs w:val="24"/>
        </w:rPr>
        <w:t>ing</w:t>
      </w:r>
    </w:p>
    <w:p w:rsidR="00B607F6" w:rsidRDefault="000A17B5" w:rsidP="00A47084">
      <w:pPr>
        <w:ind w:left="567"/>
        <w:jc w:val="both"/>
        <w:rPr>
          <w:rFonts w:ascii="Trebuchet MS" w:hAnsi="Trebuchet MS"/>
          <w:szCs w:val="24"/>
        </w:rPr>
      </w:pPr>
      <w:r>
        <w:rPr>
          <w:rFonts w:ascii="Trebuchet MS" w:hAnsi="Trebuchet MS"/>
          <w:szCs w:val="24"/>
        </w:rPr>
        <w:t xml:space="preserve"> </w:t>
      </w:r>
    </w:p>
    <w:p w:rsidR="00A47084" w:rsidRDefault="00A47084" w:rsidP="00A47084">
      <w:pPr>
        <w:ind w:left="567"/>
        <w:jc w:val="both"/>
        <w:rPr>
          <w:rFonts w:ascii="Trebuchet MS" w:hAnsi="Trebuchet MS"/>
          <w:szCs w:val="24"/>
        </w:rPr>
      </w:pPr>
      <w:r>
        <w:rPr>
          <w:rFonts w:ascii="Trebuchet MS" w:hAnsi="Trebuchet MS"/>
          <w:szCs w:val="24"/>
        </w:rPr>
        <w:t xml:space="preserve">About similarities and </w:t>
      </w:r>
      <w:r w:rsidR="00EC69DF">
        <w:rPr>
          <w:rFonts w:ascii="Trebuchet MS" w:hAnsi="Trebuchet MS"/>
          <w:szCs w:val="24"/>
        </w:rPr>
        <w:t>differences</w:t>
      </w:r>
      <w:r>
        <w:rPr>
          <w:rFonts w:ascii="Trebuchet MS" w:hAnsi="Trebuchet MS"/>
          <w:szCs w:val="24"/>
        </w:rPr>
        <w:t xml:space="preserve"> among countries: See 2.4. </w:t>
      </w:r>
    </w:p>
    <w:p w:rsidR="00C503B2" w:rsidRPr="003A0230" w:rsidRDefault="00C503B2" w:rsidP="00C503B2">
      <w:pPr>
        <w:ind w:left="567"/>
        <w:jc w:val="both"/>
        <w:rPr>
          <w:rFonts w:ascii="Trebuchet MS" w:hAnsi="Trebuchet MS"/>
          <w:szCs w:val="24"/>
        </w:rPr>
      </w:pPr>
    </w:p>
    <w:p w:rsidR="009002D1" w:rsidRPr="009002D1" w:rsidRDefault="009002D1" w:rsidP="00C503B2">
      <w:pPr>
        <w:ind w:left="567"/>
        <w:jc w:val="both"/>
        <w:rPr>
          <w:rFonts w:ascii="Trebuchet MS" w:hAnsi="Trebuchet MS"/>
        </w:rPr>
      </w:pPr>
    </w:p>
    <w:p w:rsidR="00B607F6" w:rsidRPr="003A0230" w:rsidRDefault="00B607F6" w:rsidP="009002D1">
      <w:pPr>
        <w:ind w:left="567"/>
        <w:jc w:val="both"/>
        <w:rPr>
          <w:rFonts w:ascii="Trebuchet MS" w:hAnsi="Trebuchet MS"/>
          <w:szCs w:val="24"/>
        </w:rPr>
      </w:pPr>
    </w:p>
    <w:p w:rsidR="004122DF" w:rsidRPr="003A0230" w:rsidRDefault="004122DF" w:rsidP="009002D1">
      <w:pPr>
        <w:ind w:left="567"/>
        <w:jc w:val="both"/>
        <w:rPr>
          <w:rFonts w:ascii="Trebuchet MS" w:hAnsi="Trebuchet MS"/>
          <w:szCs w:val="24"/>
        </w:rPr>
      </w:pPr>
    </w:p>
    <w:p w:rsidR="00DE7110" w:rsidRPr="003A0230" w:rsidRDefault="00DE7110" w:rsidP="009002D1">
      <w:pPr>
        <w:numPr>
          <w:ilvl w:val="1"/>
          <w:numId w:val="15"/>
        </w:numPr>
        <w:tabs>
          <w:tab w:val="num" w:pos="567"/>
        </w:tabs>
        <w:jc w:val="both"/>
        <w:rPr>
          <w:rFonts w:ascii="Trebuchet MS" w:hAnsi="Trebuchet MS"/>
          <w:b/>
          <w:bCs/>
          <w:smallCaps/>
          <w:highlight w:val="lightGray"/>
        </w:rPr>
      </w:pPr>
      <w:r w:rsidRPr="003A0230">
        <w:rPr>
          <w:rFonts w:ascii="Trebuchet MS" w:hAnsi="Trebuchet MS"/>
          <w:b/>
          <w:bCs/>
          <w:smallCaps/>
          <w:highlight w:val="lightGray"/>
        </w:rPr>
        <w:t>Challenges faced by participating countries (including host) in their efforts to implement policies related to the theme of the visit. What are the challenges? Are they common challenges? If so, why? If not, why not?</w:t>
      </w:r>
    </w:p>
    <w:p w:rsidR="00E23CBC" w:rsidRDefault="00E23CBC" w:rsidP="009002D1">
      <w:pPr>
        <w:ind w:left="567"/>
        <w:jc w:val="both"/>
        <w:rPr>
          <w:rFonts w:ascii="Trebuchet MS" w:hAnsi="Trebuchet MS"/>
          <w:szCs w:val="24"/>
        </w:rPr>
      </w:pPr>
    </w:p>
    <w:p w:rsidR="00A3345E" w:rsidRDefault="00841FC5" w:rsidP="00841FC5">
      <w:pPr>
        <w:ind w:left="567" w:firstLine="153"/>
        <w:jc w:val="both"/>
        <w:rPr>
          <w:rFonts w:ascii="Trebuchet MS" w:hAnsi="Trebuchet MS"/>
          <w:szCs w:val="24"/>
        </w:rPr>
      </w:pPr>
      <w:r>
        <w:rPr>
          <w:rFonts w:ascii="Trebuchet MS" w:hAnsi="Trebuchet MS"/>
          <w:szCs w:val="24"/>
        </w:rPr>
        <w:t xml:space="preserve">   </w:t>
      </w:r>
      <w:r w:rsidR="00A3345E">
        <w:rPr>
          <w:rFonts w:ascii="Trebuchet MS" w:hAnsi="Trebuchet MS"/>
          <w:szCs w:val="24"/>
        </w:rPr>
        <w:t>The most important common trend described by</w:t>
      </w:r>
      <w:r w:rsidR="00F17F4A">
        <w:rPr>
          <w:rFonts w:ascii="Trebuchet MS" w:hAnsi="Trebuchet MS"/>
          <w:szCs w:val="24"/>
        </w:rPr>
        <w:t xml:space="preserve"> both organizers and participants</w:t>
      </w:r>
      <w:r w:rsidR="00A3345E">
        <w:rPr>
          <w:rFonts w:ascii="Trebuchet MS" w:hAnsi="Trebuchet MS"/>
          <w:szCs w:val="24"/>
        </w:rPr>
        <w:t xml:space="preserve"> is the fragmentation of school work. Fragmentation occurs in different aspects. The content of learning is </w:t>
      </w:r>
      <w:r>
        <w:rPr>
          <w:rFonts w:ascii="Trebuchet MS" w:hAnsi="Trebuchet MS"/>
          <w:szCs w:val="24"/>
        </w:rPr>
        <w:t>divided into</w:t>
      </w:r>
      <w:r w:rsidR="00A3345E">
        <w:rPr>
          <w:rFonts w:ascii="Trebuchet MS" w:hAnsi="Trebuchet MS"/>
          <w:szCs w:val="24"/>
        </w:rPr>
        <w:t xml:space="preserve"> subjects and tim</w:t>
      </w:r>
      <w:r>
        <w:rPr>
          <w:rFonts w:ascii="Trebuchet MS" w:hAnsi="Trebuchet MS"/>
          <w:szCs w:val="24"/>
        </w:rPr>
        <w:t>e of learning is divided into short</w:t>
      </w:r>
      <w:r w:rsidR="00A3345E">
        <w:rPr>
          <w:rFonts w:ascii="Trebuchet MS" w:hAnsi="Trebuchet MS"/>
          <w:szCs w:val="24"/>
        </w:rPr>
        <w:t xml:space="preserve"> lessons</w:t>
      </w:r>
      <w:r w:rsidR="00F17F4A">
        <w:rPr>
          <w:rFonts w:ascii="Trebuchet MS" w:hAnsi="Trebuchet MS"/>
          <w:szCs w:val="24"/>
        </w:rPr>
        <w:t xml:space="preserve"> (less than one hour)</w:t>
      </w:r>
      <w:r w:rsidR="00A3345E">
        <w:rPr>
          <w:rFonts w:ascii="Trebuchet MS" w:hAnsi="Trebuchet MS"/>
          <w:szCs w:val="24"/>
        </w:rPr>
        <w:t>.</w:t>
      </w:r>
      <w:r w:rsidR="00DC0F45">
        <w:rPr>
          <w:rFonts w:ascii="Trebuchet MS" w:hAnsi="Trebuchet MS"/>
          <w:szCs w:val="24"/>
        </w:rPr>
        <w:t xml:space="preserve"> Pupils are </w:t>
      </w:r>
      <w:r>
        <w:rPr>
          <w:rFonts w:ascii="Trebuchet MS" w:hAnsi="Trebuchet MS"/>
          <w:szCs w:val="24"/>
        </w:rPr>
        <w:t>divided into</w:t>
      </w:r>
      <w:r w:rsidR="00DC0F45">
        <w:rPr>
          <w:rFonts w:ascii="Trebuchet MS" w:hAnsi="Trebuchet MS"/>
          <w:szCs w:val="24"/>
        </w:rPr>
        <w:t xml:space="preserve"> classes</w:t>
      </w:r>
      <w:r w:rsidR="00A3345E">
        <w:rPr>
          <w:rFonts w:ascii="Trebuchet MS" w:hAnsi="Trebuchet MS"/>
          <w:szCs w:val="24"/>
        </w:rPr>
        <w:t xml:space="preserve"> </w:t>
      </w:r>
      <w:r w:rsidR="00F17F4A">
        <w:rPr>
          <w:rFonts w:ascii="Trebuchet MS" w:hAnsi="Trebuchet MS"/>
          <w:szCs w:val="24"/>
        </w:rPr>
        <w:t>and o</w:t>
      </w:r>
      <w:r w:rsidR="00DC0F45">
        <w:rPr>
          <w:rFonts w:ascii="Trebuchet MS" w:hAnsi="Trebuchet MS"/>
          <w:szCs w:val="24"/>
        </w:rPr>
        <w:t>ften</w:t>
      </w:r>
      <w:r w:rsidR="00A3345E">
        <w:rPr>
          <w:rFonts w:ascii="Trebuchet MS" w:hAnsi="Trebuchet MS"/>
          <w:szCs w:val="24"/>
        </w:rPr>
        <w:t xml:space="preserve"> the fragmentation is combined with overburden curricula</w:t>
      </w:r>
      <w:r w:rsidR="00DC0F45">
        <w:rPr>
          <w:rFonts w:ascii="Trebuchet MS" w:hAnsi="Trebuchet MS"/>
          <w:szCs w:val="24"/>
        </w:rPr>
        <w:t xml:space="preserve"> or</w:t>
      </w:r>
      <w:r>
        <w:rPr>
          <w:rFonts w:ascii="Trebuchet MS" w:hAnsi="Trebuchet MS"/>
          <w:szCs w:val="24"/>
        </w:rPr>
        <w:t xml:space="preserve"> very high knowledge</w:t>
      </w:r>
      <w:r w:rsidR="00DC0F45">
        <w:rPr>
          <w:rFonts w:ascii="Trebuchet MS" w:hAnsi="Trebuchet MS"/>
          <w:szCs w:val="24"/>
        </w:rPr>
        <w:t xml:space="preserve"> expectation of exam systems. </w:t>
      </w:r>
      <w:r w:rsidR="00A3345E">
        <w:rPr>
          <w:rFonts w:ascii="Trebuchet MS" w:hAnsi="Trebuchet MS"/>
          <w:szCs w:val="24"/>
        </w:rPr>
        <w:t>The main consequence is an educational work focusing on short term goals (exams, inspector reports) and not reflecting on general question of our life: like ethical values, role of science in modern societies.</w:t>
      </w:r>
      <w:r>
        <w:rPr>
          <w:rFonts w:ascii="Trebuchet MS" w:hAnsi="Trebuchet MS"/>
          <w:szCs w:val="24"/>
        </w:rPr>
        <w:t xml:space="preserve"> It is evident that </w:t>
      </w:r>
      <w:r w:rsidR="00F17F4A">
        <w:rPr>
          <w:rFonts w:ascii="Trebuchet MS" w:hAnsi="Trebuchet MS"/>
          <w:szCs w:val="24"/>
        </w:rPr>
        <w:t xml:space="preserve">supporting the autonomy of teachers in making decisions on the structure and method of delivery </w:t>
      </w:r>
      <w:r>
        <w:rPr>
          <w:rFonts w:ascii="Trebuchet MS" w:hAnsi="Trebuchet MS"/>
          <w:szCs w:val="24"/>
        </w:rPr>
        <w:t xml:space="preserve">are needed in order to organize the work of schools, </w:t>
      </w:r>
      <w:r w:rsidR="00F17F4A">
        <w:rPr>
          <w:rFonts w:ascii="Trebuchet MS" w:hAnsi="Trebuchet MS"/>
          <w:szCs w:val="24"/>
        </w:rPr>
        <w:t>but in many cases the structure</w:t>
      </w:r>
      <w:r>
        <w:rPr>
          <w:rFonts w:ascii="Trebuchet MS" w:hAnsi="Trebuchet MS"/>
          <w:szCs w:val="24"/>
        </w:rPr>
        <w:t xml:space="preserve"> </w:t>
      </w:r>
      <w:r w:rsidR="002B7FF3">
        <w:rPr>
          <w:rFonts w:ascii="Trebuchet MS" w:hAnsi="Trebuchet MS"/>
          <w:szCs w:val="24"/>
        </w:rPr>
        <w:t xml:space="preserve">means only division and there are no efforts </w:t>
      </w:r>
      <w:r>
        <w:rPr>
          <w:rFonts w:ascii="Trebuchet MS" w:hAnsi="Trebuchet MS"/>
          <w:szCs w:val="24"/>
        </w:rPr>
        <w:t xml:space="preserve">to </w:t>
      </w:r>
      <w:r w:rsidR="002B7FF3">
        <w:rPr>
          <w:rFonts w:ascii="Trebuchet MS" w:hAnsi="Trebuchet MS"/>
          <w:szCs w:val="24"/>
        </w:rPr>
        <w:t xml:space="preserve">synthesize the work done in different areas of the school life. </w:t>
      </w:r>
    </w:p>
    <w:p w:rsidR="00A3345E" w:rsidRDefault="00A3345E" w:rsidP="009002D1">
      <w:pPr>
        <w:ind w:left="567"/>
        <w:jc w:val="both"/>
        <w:rPr>
          <w:rFonts w:ascii="Trebuchet MS" w:hAnsi="Trebuchet MS"/>
          <w:szCs w:val="24"/>
        </w:rPr>
      </w:pPr>
    </w:p>
    <w:p w:rsidR="00A3345E" w:rsidRPr="003A0230" w:rsidRDefault="00DC0F45" w:rsidP="009002D1">
      <w:pPr>
        <w:ind w:left="567"/>
        <w:jc w:val="both"/>
        <w:rPr>
          <w:rFonts w:ascii="Trebuchet MS" w:hAnsi="Trebuchet MS"/>
          <w:szCs w:val="24"/>
        </w:rPr>
      </w:pPr>
      <w:r>
        <w:rPr>
          <w:rFonts w:ascii="Trebuchet MS" w:hAnsi="Trebuchet MS"/>
          <w:szCs w:val="24"/>
        </w:rPr>
        <w:t xml:space="preserve">Other </w:t>
      </w:r>
      <w:r w:rsidR="00F27D04">
        <w:rPr>
          <w:rFonts w:ascii="Trebuchet MS" w:hAnsi="Trebuchet MS"/>
          <w:szCs w:val="24"/>
        </w:rPr>
        <w:t>significant challenge in many European educational systems is the l</w:t>
      </w:r>
      <w:r w:rsidR="00A3345E">
        <w:rPr>
          <w:rFonts w:ascii="Trebuchet MS" w:hAnsi="Trebuchet MS"/>
          <w:szCs w:val="24"/>
        </w:rPr>
        <w:t>ack of proper teacher education</w:t>
      </w:r>
      <w:r w:rsidR="00F27D04">
        <w:rPr>
          <w:rFonts w:ascii="Trebuchet MS" w:hAnsi="Trebuchet MS"/>
          <w:szCs w:val="24"/>
        </w:rPr>
        <w:t xml:space="preserve">. Teacher education often does not give methodological </w:t>
      </w:r>
      <w:r w:rsidR="009736A2">
        <w:rPr>
          <w:rFonts w:ascii="Trebuchet MS" w:hAnsi="Trebuchet MS"/>
          <w:szCs w:val="24"/>
        </w:rPr>
        <w:t xml:space="preserve">preparation, proper educational tools for future teachers to realize co-teaching.  </w:t>
      </w:r>
    </w:p>
    <w:p w:rsidR="00A3345E" w:rsidRPr="003A0230" w:rsidRDefault="00A3345E" w:rsidP="009002D1">
      <w:pPr>
        <w:ind w:left="567"/>
        <w:jc w:val="both"/>
        <w:rPr>
          <w:rFonts w:ascii="Trebuchet MS" w:hAnsi="Trebuchet MS"/>
          <w:szCs w:val="24"/>
        </w:rPr>
      </w:pPr>
    </w:p>
    <w:p w:rsidR="00E23CBC" w:rsidRPr="003A0230" w:rsidRDefault="00E23CBC" w:rsidP="009002D1">
      <w:pPr>
        <w:ind w:left="567"/>
        <w:jc w:val="both"/>
        <w:rPr>
          <w:rFonts w:ascii="Trebuchet MS" w:hAnsi="Trebuchet MS"/>
          <w:szCs w:val="24"/>
        </w:rPr>
      </w:pPr>
    </w:p>
    <w:p w:rsidR="00DE7110" w:rsidRPr="003A0230" w:rsidRDefault="00DE7110" w:rsidP="009002D1">
      <w:pPr>
        <w:numPr>
          <w:ilvl w:val="1"/>
          <w:numId w:val="15"/>
        </w:numPr>
        <w:tabs>
          <w:tab w:val="num" w:pos="567"/>
        </w:tabs>
        <w:jc w:val="both"/>
        <w:rPr>
          <w:rFonts w:ascii="Trebuchet MS" w:hAnsi="Trebuchet MS"/>
          <w:b/>
          <w:bCs/>
          <w:smallCaps/>
          <w:highlight w:val="lightGray"/>
        </w:rPr>
      </w:pPr>
      <w:r w:rsidRPr="003A0230">
        <w:rPr>
          <w:rFonts w:ascii="Trebuchet MS" w:hAnsi="Trebuchet MS"/>
          <w:b/>
          <w:bCs/>
          <w:smallCaps/>
          <w:highlight w:val="lightGray"/>
        </w:rPr>
        <w:lastRenderedPageBreak/>
        <w:t xml:space="preserve">Name and describe effective and innovative solutions you have identified that participating countries (both host and participants) apply to address the challenges mentioned in question 2.2. Please mention specific country examples. </w:t>
      </w:r>
    </w:p>
    <w:p w:rsidR="00C36B5B" w:rsidRDefault="00C36B5B" w:rsidP="009002D1">
      <w:pPr>
        <w:ind w:left="567"/>
        <w:jc w:val="both"/>
        <w:rPr>
          <w:rFonts w:ascii="Trebuchet MS" w:hAnsi="Trebuchet MS"/>
          <w:szCs w:val="24"/>
        </w:rPr>
      </w:pPr>
    </w:p>
    <w:p w:rsidR="00232EBA" w:rsidRDefault="004D7F24" w:rsidP="00232EBA">
      <w:pPr>
        <w:ind w:left="567"/>
        <w:jc w:val="both"/>
        <w:rPr>
          <w:rFonts w:ascii="Trebuchet MS" w:hAnsi="Trebuchet MS"/>
          <w:szCs w:val="24"/>
        </w:rPr>
      </w:pPr>
      <w:r>
        <w:rPr>
          <w:rFonts w:ascii="Trebuchet MS" w:hAnsi="Trebuchet MS"/>
          <w:szCs w:val="24"/>
        </w:rPr>
        <w:t>P</w:t>
      </w:r>
      <w:r w:rsidR="00232EBA">
        <w:rPr>
          <w:rFonts w:ascii="Trebuchet MS" w:hAnsi="Trebuchet MS"/>
          <w:szCs w:val="24"/>
        </w:rPr>
        <w:t xml:space="preserve">rimary school in Limas, and </w:t>
      </w:r>
      <w:r>
        <w:rPr>
          <w:rFonts w:ascii="Trebuchet MS" w:hAnsi="Trebuchet MS"/>
          <w:szCs w:val="24"/>
        </w:rPr>
        <w:t>s</w:t>
      </w:r>
      <w:r w:rsidR="00232EBA">
        <w:rPr>
          <w:rFonts w:ascii="Trebuchet MS" w:hAnsi="Trebuchet MS"/>
          <w:szCs w:val="24"/>
        </w:rPr>
        <w:t xml:space="preserve">econdary school in </w:t>
      </w:r>
      <w:proofErr w:type="spellStart"/>
      <w:r w:rsidR="00042277" w:rsidRPr="00042277">
        <w:rPr>
          <w:rFonts w:ascii="Trebuchet MS" w:hAnsi="Trebuchet MS"/>
          <w:szCs w:val="24"/>
        </w:rPr>
        <w:t>Meyzi</w:t>
      </w:r>
      <w:r>
        <w:rPr>
          <w:rFonts w:ascii="Trebuchet MS" w:hAnsi="Trebuchet MS"/>
          <w:szCs w:val="24"/>
        </w:rPr>
        <w:t>e</w:t>
      </w:r>
      <w:r w:rsidR="00042277" w:rsidRPr="00042277">
        <w:rPr>
          <w:rFonts w:ascii="Trebuchet MS" w:hAnsi="Trebuchet MS"/>
          <w:szCs w:val="24"/>
        </w:rPr>
        <w:t>u</w:t>
      </w:r>
      <w:proofErr w:type="spellEnd"/>
      <w:r w:rsidR="00042277">
        <w:rPr>
          <w:rFonts w:ascii="Trebuchet MS" w:hAnsi="Trebuchet MS"/>
          <w:szCs w:val="24"/>
        </w:rPr>
        <w:t xml:space="preserve"> </w:t>
      </w:r>
      <w:r>
        <w:rPr>
          <w:rFonts w:ascii="Trebuchet MS" w:hAnsi="Trebuchet MS"/>
          <w:szCs w:val="24"/>
        </w:rPr>
        <w:t>that we have visited</w:t>
      </w:r>
      <w:r w:rsidR="00710B4C">
        <w:rPr>
          <w:rFonts w:ascii="Trebuchet MS" w:hAnsi="Trebuchet MS"/>
          <w:szCs w:val="24"/>
        </w:rPr>
        <w:t>,</w:t>
      </w:r>
      <w:r>
        <w:rPr>
          <w:rFonts w:ascii="Trebuchet MS" w:hAnsi="Trebuchet MS"/>
          <w:szCs w:val="24"/>
        </w:rPr>
        <w:t xml:space="preserve"> </w:t>
      </w:r>
      <w:r w:rsidR="00232EBA">
        <w:rPr>
          <w:rFonts w:ascii="Trebuchet MS" w:hAnsi="Trebuchet MS"/>
          <w:szCs w:val="24"/>
        </w:rPr>
        <w:t xml:space="preserve">demonstrated well-developed </w:t>
      </w:r>
      <w:r w:rsidR="008D5C5A">
        <w:rPr>
          <w:rFonts w:ascii="Trebuchet MS" w:hAnsi="Trebuchet MS"/>
          <w:szCs w:val="24"/>
        </w:rPr>
        <w:t>techniques</w:t>
      </w:r>
      <w:r w:rsidR="00232EBA">
        <w:rPr>
          <w:rFonts w:ascii="Trebuchet MS" w:hAnsi="Trebuchet MS"/>
          <w:szCs w:val="24"/>
        </w:rPr>
        <w:t xml:space="preserve"> of co-teaching language and science. Both schools use language education not </w:t>
      </w:r>
      <w:r>
        <w:rPr>
          <w:rFonts w:ascii="Trebuchet MS" w:hAnsi="Trebuchet MS"/>
          <w:szCs w:val="24"/>
        </w:rPr>
        <w:t>only for a</w:t>
      </w:r>
      <w:r w:rsidR="00232EBA">
        <w:rPr>
          <w:rFonts w:ascii="Trebuchet MS" w:hAnsi="Trebuchet MS"/>
          <w:szCs w:val="24"/>
        </w:rPr>
        <w:t xml:space="preserve"> goal in itself but as a mean to communicate with and about our world we are living in</w:t>
      </w:r>
      <w:r>
        <w:rPr>
          <w:rFonts w:ascii="Trebuchet MS" w:hAnsi="Trebuchet MS"/>
          <w:szCs w:val="24"/>
        </w:rPr>
        <w:t>. T</w:t>
      </w:r>
      <w:r w:rsidR="00232EBA">
        <w:rPr>
          <w:rFonts w:ascii="Trebuchet MS" w:hAnsi="Trebuchet MS"/>
          <w:szCs w:val="24"/>
        </w:rPr>
        <w:t xml:space="preserve">his way </w:t>
      </w:r>
      <w:r>
        <w:rPr>
          <w:rFonts w:ascii="Trebuchet MS" w:hAnsi="Trebuchet MS"/>
          <w:szCs w:val="24"/>
        </w:rPr>
        <w:t xml:space="preserve">of </w:t>
      </w:r>
      <w:r w:rsidR="00232EBA">
        <w:rPr>
          <w:rFonts w:ascii="Trebuchet MS" w:hAnsi="Trebuchet MS"/>
          <w:szCs w:val="24"/>
        </w:rPr>
        <w:t>combining science and language education i</w:t>
      </w:r>
      <w:r w:rsidR="008D5C5A">
        <w:rPr>
          <w:rFonts w:ascii="Trebuchet MS" w:hAnsi="Trebuchet MS"/>
          <w:szCs w:val="24"/>
        </w:rPr>
        <w:t>s</w:t>
      </w:r>
      <w:r w:rsidR="00232EBA">
        <w:rPr>
          <w:rFonts w:ascii="Trebuchet MS" w:hAnsi="Trebuchet MS"/>
          <w:szCs w:val="24"/>
        </w:rPr>
        <w:t xml:space="preserve"> </w:t>
      </w:r>
      <w:r w:rsidR="008D5C5A">
        <w:rPr>
          <w:rFonts w:ascii="Trebuchet MS" w:hAnsi="Trebuchet MS"/>
          <w:szCs w:val="24"/>
        </w:rPr>
        <w:t>self-evident</w:t>
      </w:r>
      <w:r w:rsidR="00232EBA">
        <w:rPr>
          <w:rFonts w:ascii="Trebuchet MS" w:hAnsi="Trebuchet MS"/>
          <w:szCs w:val="24"/>
        </w:rPr>
        <w:t xml:space="preserve">. </w:t>
      </w:r>
    </w:p>
    <w:p w:rsidR="00232EBA" w:rsidRDefault="00232EBA" w:rsidP="009002D1">
      <w:pPr>
        <w:ind w:left="567"/>
        <w:jc w:val="both"/>
        <w:rPr>
          <w:rFonts w:ascii="Trebuchet MS" w:hAnsi="Trebuchet MS"/>
          <w:szCs w:val="24"/>
        </w:rPr>
      </w:pPr>
      <w:r>
        <w:rPr>
          <w:rFonts w:ascii="Trebuchet MS" w:hAnsi="Trebuchet MS"/>
          <w:szCs w:val="24"/>
        </w:rPr>
        <w:t xml:space="preserve">  </w:t>
      </w:r>
    </w:p>
    <w:p w:rsidR="00232EBA" w:rsidRDefault="00232EBA" w:rsidP="009002D1">
      <w:pPr>
        <w:ind w:left="567"/>
        <w:jc w:val="both"/>
        <w:rPr>
          <w:rFonts w:ascii="Trebuchet MS" w:hAnsi="Trebuchet MS"/>
          <w:szCs w:val="24"/>
        </w:rPr>
      </w:pPr>
    </w:p>
    <w:p w:rsidR="004D7F24" w:rsidRDefault="00C36B5B" w:rsidP="009002D1">
      <w:pPr>
        <w:ind w:left="567"/>
        <w:jc w:val="both"/>
        <w:rPr>
          <w:rFonts w:ascii="Trebuchet MS" w:hAnsi="Trebuchet MS"/>
          <w:szCs w:val="24"/>
        </w:rPr>
      </w:pPr>
      <w:r w:rsidRPr="007F1852">
        <w:rPr>
          <w:rFonts w:ascii="Trebuchet MS" w:hAnsi="Trebuchet MS"/>
          <w:szCs w:val="24"/>
        </w:rPr>
        <w:t>An</w:t>
      </w:r>
      <w:r w:rsidR="00232EBA">
        <w:rPr>
          <w:rFonts w:ascii="Trebuchet MS" w:hAnsi="Trebuchet MS"/>
          <w:szCs w:val="24"/>
        </w:rPr>
        <w:t>other</w:t>
      </w:r>
      <w:r w:rsidRPr="007F1852">
        <w:rPr>
          <w:rFonts w:ascii="Trebuchet MS" w:hAnsi="Trebuchet MS"/>
          <w:szCs w:val="24"/>
        </w:rPr>
        <w:t xml:space="preserve"> effective solution: Philosoph</w:t>
      </w:r>
      <w:r w:rsidR="007F1852">
        <w:rPr>
          <w:rFonts w:ascii="Trebuchet MS" w:hAnsi="Trebuchet MS"/>
          <w:szCs w:val="24"/>
        </w:rPr>
        <w:t>y</w:t>
      </w:r>
      <w:r w:rsidRPr="007F1852">
        <w:rPr>
          <w:rFonts w:ascii="Trebuchet MS" w:hAnsi="Trebuchet MS"/>
          <w:szCs w:val="24"/>
        </w:rPr>
        <w:t xml:space="preserve"> and astronom</w:t>
      </w:r>
      <w:r w:rsidR="007F1852">
        <w:rPr>
          <w:rFonts w:ascii="Trebuchet MS" w:hAnsi="Trebuchet MS"/>
          <w:szCs w:val="24"/>
        </w:rPr>
        <w:t>y</w:t>
      </w:r>
      <w:r w:rsidRPr="007F1852">
        <w:rPr>
          <w:rFonts w:ascii="Trebuchet MS" w:hAnsi="Trebuchet MS"/>
          <w:szCs w:val="24"/>
        </w:rPr>
        <w:t xml:space="preserve"> teaching, as presented b</w:t>
      </w:r>
      <w:r w:rsidR="007F1852">
        <w:rPr>
          <w:rFonts w:ascii="Trebuchet MS" w:hAnsi="Trebuchet MS"/>
          <w:szCs w:val="24"/>
        </w:rPr>
        <w:t>y</w:t>
      </w:r>
      <w:r w:rsidRPr="007F1852">
        <w:rPr>
          <w:rFonts w:ascii="Trebuchet MS" w:hAnsi="Trebuchet MS"/>
          <w:szCs w:val="24"/>
        </w:rPr>
        <w:t xml:space="preserve"> </w:t>
      </w:r>
      <w:smartTag w:uri="urn:schemas-microsoft-com:office:smarttags" w:element="place">
        <w:smartTag w:uri="urn:schemas-microsoft-com:office:smarttags" w:element="PlaceName">
          <w:r w:rsidRPr="007F1852">
            <w:rPr>
              <w:rFonts w:ascii="Trebuchet MS" w:hAnsi="Trebuchet MS"/>
              <w:szCs w:val="24"/>
            </w:rPr>
            <w:t>Marseille</w:t>
          </w:r>
        </w:smartTag>
        <w:r w:rsidRPr="007F1852">
          <w:rPr>
            <w:rFonts w:ascii="Trebuchet MS" w:hAnsi="Trebuchet MS"/>
            <w:szCs w:val="24"/>
          </w:rPr>
          <w:t xml:space="preserve"> </w:t>
        </w:r>
        <w:smartTag w:uri="urn:schemas-microsoft-com:office:smarttags" w:element="PlaceType">
          <w:r w:rsidR="004D7F24">
            <w:rPr>
              <w:rFonts w:ascii="Trebuchet MS" w:hAnsi="Trebuchet MS"/>
              <w:szCs w:val="24"/>
            </w:rPr>
            <w:t>U</w:t>
          </w:r>
          <w:r w:rsidRPr="007F1852">
            <w:rPr>
              <w:rFonts w:ascii="Trebuchet MS" w:hAnsi="Trebuchet MS"/>
              <w:szCs w:val="24"/>
            </w:rPr>
            <w:t>niversit</w:t>
          </w:r>
          <w:r w:rsidR="007F1852">
            <w:rPr>
              <w:rFonts w:ascii="Trebuchet MS" w:hAnsi="Trebuchet MS"/>
              <w:szCs w:val="24"/>
            </w:rPr>
            <w:t>y</w:t>
          </w:r>
        </w:smartTag>
      </w:smartTag>
      <w:r w:rsidRPr="007F1852">
        <w:rPr>
          <w:rFonts w:ascii="Trebuchet MS" w:hAnsi="Trebuchet MS"/>
          <w:szCs w:val="24"/>
        </w:rPr>
        <w:t>, was an example of effective teaching approach. Good merger of science and math with historical references, using props (enables students to touch objects and get a better connection, e.g. cla</w:t>
      </w:r>
      <w:r w:rsidR="007F1852">
        <w:rPr>
          <w:rFonts w:ascii="Trebuchet MS" w:hAnsi="Trebuchet MS"/>
          <w:szCs w:val="24"/>
        </w:rPr>
        <w:t>y</w:t>
      </w:r>
      <w:r w:rsidRPr="007F1852">
        <w:rPr>
          <w:rFonts w:ascii="Trebuchet MS" w:hAnsi="Trebuchet MS"/>
          <w:szCs w:val="24"/>
        </w:rPr>
        <w:t xml:space="preserve"> tablet). </w:t>
      </w:r>
    </w:p>
    <w:p w:rsidR="00472F93" w:rsidRDefault="00472F93" w:rsidP="009002D1">
      <w:pPr>
        <w:ind w:left="567"/>
        <w:jc w:val="both"/>
        <w:rPr>
          <w:rFonts w:ascii="Trebuchet MS" w:hAnsi="Trebuchet MS"/>
          <w:szCs w:val="24"/>
        </w:rPr>
      </w:pPr>
    </w:p>
    <w:p w:rsidR="004D7F24" w:rsidRDefault="00C36B5B" w:rsidP="00472F93">
      <w:pPr>
        <w:numPr>
          <w:ilvl w:val="0"/>
          <w:numId w:val="19"/>
        </w:numPr>
        <w:jc w:val="both"/>
        <w:rPr>
          <w:rFonts w:ascii="Trebuchet MS" w:hAnsi="Trebuchet MS"/>
          <w:szCs w:val="24"/>
        </w:rPr>
      </w:pPr>
      <w:r w:rsidRPr="007F1852">
        <w:rPr>
          <w:rFonts w:ascii="Trebuchet MS" w:hAnsi="Trebuchet MS"/>
          <w:szCs w:val="24"/>
        </w:rPr>
        <w:t>Demonst</w:t>
      </w:r>
      <w:r w:rsidR="007F1852">
        <w:rPr>
          <w:rFonts w:ascii="Trebuchet MS" w:hAnsi="Trebuchet MS"/>
          <w:szCs w:val="24"/>
        </w:rPr>
        <w:t>r</w:t>
      </w:r>
      <w:r w:rsidRPr="007F1852">
        <w:rPr>
          <w:rFonts w:ascii="Trebuchet MS" w:hAnsi="Trebuchet MS"/>
          <w:szCs w:val="24"/>
        </w:rPr>
        <w:t>ation of science development.</w:t>
      </w:r>
    </w:p>
    <w:p w:rsidR="004D7F24" w:rsidRDefault="00C36B5B" w:rsidP="00472F93">
      <w:pPr>
        <w:numPr>
          <w:ilvl w:val="0"/>
          <w:numId w:val="19"/>
        </w:numPr>
        <w:jc w:val="both"/>
        <w:rPr>
          <w:rFonts w:ascii="Trebuchet MS" w:hAnsi="Trebuchet MS"/>
          <w:szCs w:val="24"/>
        </w:rPr>
      </w:pPr>
      <w:r w:rsidRPr="007F1852">
        <w:rPr>
          <w:rFonts w:ascii="Trebuchet MS" w:hAnsi="Trebuchet MS"/>
          <w:szCs w:val="24"/>
        </w:rPr>
        <w:t xml:space="preserve">Tools given for a real world. </w:t>
      </w:r>
    </w:p>
    <w:p w:rsidR="004D7F24" w:rsidRDefault="00C36B5B" w:rsidP="00472F93">
      <w:pPr>
        <w:numPr>
          <w:ilvl w:val="0"/>
          <w:numId w:val="19"/>
        </w:numPr>
        <w:jc w:val="both"/>
        <w:rPr>
          <w:rFonts w:ascii="Trebuchet MS" w:hAnsi="Trebuchet MS"/>
          <w:szCs w:val="24"/>
        </w:rPr>
      </w:pPr>
      <w:r w:rsidRPr="007F1852">
        <w:rPr>
          <w:rFonts w:ascii="Trebuchet MS" w:hAnsi="Trebuchet MS"/>
          <w:szCs w:val="24"/>
        </w:rPr>
        <w:t>Learning b</w:t>
      </w:r>
      <w:r w:rsidR="007F1852">
        <w:rPr>
          <w:rFonts w:ascii="Trebuchet MS" w:hAnsi="Trebuchet MS"/>
          <w:szCs w:val="24"/>
        </w:rPr>
        <w:t>y</w:t>
      </w:r>
      <w:r w:rsidRPr="007F1852">
        <w:rPr>
          <w:rFonts w:ascii="Trebuchet MS" w:hAnsi="Trebuchet MS"/>
          <w:szCs w:val="24"/>
        </w:rPr>
        <w:t xml:space="preserve"> touching. </w:t>
      </w:r>
    </w:p>
    <w:p w:rsidR="004D7F24" w:rsidRDefault="00C36B5B" w:rsidP="00472F93">
      <w:pPr>
        <w:numPr>
          <w:ilvl w:val="0"/>
          <w:numId w:val="19"/>
        </w:numPr>
        <w:jc w:val="both"/>
        <w:rPr>
          <w:rFonts w:ascii="Trebuchet MS" w:hAnsi="Trebuchet MS"/>
          <w:szCs w:val="24"/>
        </w:rPr>
      </w:pPr>
      <w:r w:rsidRPr="007F1852">
        <w:rPr>
          <w:rFonts w:ascii="Trebuchet MS" w:hAnsi="Trebuchet MS"/>
          <w:szCs w:val="24"/>
        </w:rPr>
        <w:t>Using art examples (perspective technolog</w:t>
      </w:r>
      <w:r w:rsidR="007F1852">
        <w:rPr>
          <w:rFonts w:ascii="Trebuchet MS" w:hAnsi="Trebuchet MS"/>
          <w:szCs w:val="24"/>
        </w:rPr>
        <w:t>y</w:t>
      </w:r>
      <w:r w:rsidRPr="007F1852">
        <w:rPr>
          <w:rFonts w:ascii="Trebuchet MS" w:hAnsi="Trebuchet MS"/>
          <w:szCs w:val="24"/>
        </w:rPr>
        <w:t>) to explain the math behind the technolog</w:t>
      </w:r>
      <w:r w:rsidR="007F1852">
        <w:rPr>
          <w:rFonts w:ascii="Trebuchet MS" w:hAnsi="Trebuchet MS"/>
          <w:szCs w:val="24"/>
        </w:rPr>
        <w:t>y</w:t>
      </w:r>
      <w:r w:rsidR="00A47084">
        <w:rPr>
          <w:rFonts w:ascii="Trebuchet MS" w:hAnsi="Trebuchet MS"/>
          <w:szCs w:val="24"/>
        </w:rPr>
        <w:t xml:space="preserve">. </w:t>
      </w:r>
    </w:p>
    <w:p w:rsidR="00C36B5B" w:rsidRDefault="00A47084" w:rsidP="00472F93">
      <w:pPr>
        <w:numPr>
          <w:ilvl w:val="0"/>
          <w:numId w:val="19"/>
        </w:numPr>
        <w:jc w:val="both"/>
        <w:rPr>
          <w:rFonts w:ascii="Trebuchet MS" w:hAnsi="Trebuchet MS"/>
          <w:szCs w:val="24"/>
        </w:rPr>
      </w:pPr>
      <w:r>
        <w:rPr>
          <w:rFonts w:ascii="Trebuchet MS" w:hAnsi="Trebuchet MS"/>
          <w:szCs w:val="24"/>
        </w:rPr>
        <w:t>Nice demonstration of interconnectedness of culture and science</w:t>
      </w:r>
      <w:r w:rsidR="00C36B5B" w:rsidRPr="007F1852">
        <w:rPr>
          <w:rFonts w:ascii="Trebuchet MS" w:hAnsi="Trebuchet MS"/>
          <w:szCs w:val="24"/>
        </w:rPr>
        <w:t>.</w:t>
      </w:r>
    </w:p>
    <w:p w:rsidR="002D304E" w:rsidRDefault="002D304E" w:rsidP="009002D1">
      <w:pPr>
        <w:ind w:left="567"/>
        <w:jc w:val="both"/>
        <w:rPr>
          <w:rFonts w:ascii="Trebuchet MS" w:hAnsi="Trebuchet MS"/>
          <w:szCs w:val="24"/>
        </w:rPr>
      </w:pPr>
    </w:p>
    <w:p w:rsidR="00A47084" w:rsidRDefault="00CE43D8" w:rsidP="009002D1">
      <w:pPr>
        <w:ind w:left="567"/>
        <w:jc w:val="both"/>
        <w:rPr>
          <w:rFonts w:ascii="Trebuchet MS" w:hAnsi="Trebuchet MS"/>
          <w:szCs w:val="24"/>
        </w:rPr>
      </w:pPr>
      <w:r>
        <w:rPr>
          <w:rFonts w:ascii="Trebuchet MS" w:hAnsi="Trebuchet MS"/>
          <w:szCs w:val="24"/>
        </w:rPr>
        <w:t>S</w:t>
      </w:r>
      <w:r w:rsidR="008D5C5A">
        <w:rPr>
          <w:rFonts w:ascii="Trebuchet MS" w:hAnsi="Trebuchet MS"/>
          <w:szCs w:val="24"/>
        </w:rPr>
        <w:t>ma</w:t>
      </w:r>
      <w:r w:rsidR="00A47084" w:rsidRPr="002D304E">
        <w:rPr>
          <w:rFonts w:ascii="Trebuchet MS" w:hAnsi="Trebuchet MS"/>
          <w:szCs w:val="24"/>
        </w:rPr>
        <w:t xml:space="preserve">rtphone application </w:t>
      </w:r>
      <w:r w:rsidR="002D304E" w:rsidRPr="002D304E">
        <w:rPr>
          <w:rFonts w:ascii="Trebuchet MS" w:hAnsi="Trebuchet MS"/>
          <w:szCs w:val="24"/>
        </w:rPr>
        <w:t>(</w:t>
      </w:r>
      <w:proofErr w:type="spellStart"/>
      <w:r w:rsidR="002D304E" w:rsidRPr="002D304E">
        <w:rPr>
          <w:rFonts w:ascii="Trebuchet MS" w:hAnsi="Trebuchet MS"/>
          <w:szCs w:val="24"/>
        </w:rPr>
        <w:t>Theod</w:t>
      </w:r>
      <w:r w:rsidR="004D7F24">
        <w:rPr>
          <w:rFonts w:ascii="Trebuchet MS" w:hAnsi="Trebuchet MS"/>
          <w:szCs w:val="24"/>
        </w:rPr>
        <w:t>elite</w:t>
      </w:r>
      <w:proofErr w:type="spellEnd"/>
      <w:r w:rsidR="002D304E" w:rsidRPr="002D304E">
        <w:rPr>
          <w:rFonts w:ascii="Trebuchet MS" w:hAnsi="Trebuchet MS"/>
          <w:szCs w:val="24"/>
        </w:rPr>
        <w:t>)</w:t>
      </w:r>
      <w:r>
        <w:rPr>
          <w:rFonts w:ascii="Trebuchet MS" w:hAnsi="Trebuchet MS"/>
          <w:szCs w:val="24"/>
        </w:rPr>
        <w:t xml:space="preserve"> </w:t>
      </w:r>
      <w:r w:rsidR="00A47084" w:rsidRPr="002D304E">
        <w:rPr>
          <w:rFonts w:ascii="Trebuchet MS" w:hAnsi="Trebuchet MS"/>
          <w:szCs w:val="24"/>
        </w:rPr>
        <w:t>to demonstrate Eratosthenes</w:t>
      </w:r>
      <w:r w:rsidR="00472F93">
        <w:rPr>
          <w:rFonts w:ascii="Trebuchet MS" w:hAnsi="Trebuchet MS"/>
          <w:szCs w:val="24"/>
        </w:rPr>
        <w:t>’</w:t>
      </w:r>
      <w:r w:rsidR="00A47084" w:rsidRPr="002D304E">
        <w:rPr>
          <w:rFonts w:ascii="Trebuchet MS" w:hAnsi="Trebuchet MS"/>
          <w:szCs w:val="24"/>
        </w:rPr>
        <w:t xml:space="preserve"> </w:t>
      </w:r>
      <w:r w:rsidR="002D304E">
        <w:rPr>
          <w:rFonts w:ascii="Trebuchet MS" w:hAnsi="Trebuchet MS"/>
          <w:szCs w:val="24"/>
        </w:rPr>
        <w:t>experiment</w:t>
      </w:r>
      <w:r>
        <w:rPr>
          <w:rFonts w:ascii="Trebuchet MS" w:hAnsi="Trebuchet MS"/>
          <w:szCs w:val="24"/>
        </w:rPr>
        <w:t>, which was presented</w:t>
      </w:r>
      <w:r w:rsidRPr="002D304E">
        <w:rPr>
          <w:rFonts w:ascii="Trebuchet MS" w:hAnsi="Trebuchet MS"/>
          <w:szCs w:val="24"/>
        </w:rPr>
        <w:t xml:space="preserve"> </w:t>
      </w:r>
      <w:r>
        <w:rPr>
          <w:rFonts w:ascii="Trebuchet MS" w:hAnsi="Trebuchet MS"/>
          <w:szCs w:val="24"/>
        </w:rPr>
        <w:t>during study visit,</w:t>
      </w:r>
      <w:r w:rsidR="002D304E">
        <w:rPr>
          <w:rFonts w:ascii="Trebuchet MS" w:hAnsi="Trebuchet MS"/>
          <w:szCs w:val="24"/>
        </w:rPr>
        <w:t xml:space="preserve"> is</w:t>
      </w:r>
      <w:r w:rsidR="00A47084">
        <w:rPr>
          <w:rFonts w:ascii="Trebuchet MS" w:hAnsi="Trebuchet MS"/>
          <w:szCs w:val="24"/>
        </w:rPr>
        <w:t xml:space="preserve"> a very clear demonstration how new technology could be easily embedded into ever</w:t>
      </w:r>
      <w:r w:rsidR="002D304E">
        <w:rPr>
          <w:rFonts w:ascii="Trebuchet MS" w:hAnsi="Trebuchet MS"/>
          <w:szCs w:val="24"/>
        </w:rPr>
        <w:t>y</w:t>
      </w:r>
      <w:r w:rsidR="00A47084">
        <w:rPr>
          <w:rFonts w:ascii="Trebuchet MS" w:hAnsi="Trebuchet MS"/>
          <w:szCs w:val="24"/>
        </w:rPr>
        <w:t>da</w:t>
      </w:r>
      <w:r w:rsidR="002D304E">
        <w:rPr>
          <w:rFonts w:ascii="Trebuchet MS" w:hAnsi="Trebuchet MS"/>
          <w:szCs w:val="24"/>
        </w:rPr>
        <w:t>y science teaching.</w:t>
      </w:r>
    </w:p>
    <w:p w:rsidR="008D5C5A" w:rsidRDefault="008D5C5A" w:rsidP="009002D1">
      <w:pPr>
        <w:ind w:left="567"/>
        <w:jc w:val="both"/>
        <w:rPr>
          <w:rFonts w:ascii="Trebuchet MS" w:hAnsi="Trebuchet MS"/>
          <w:szCs w:val="24"/>
        </w:rPr>
      </w:pPr>
    </w:p>
    <w:p w:rsidR="008D5C5A" w:rsidRDefault="008D5C5A" w:rsidP="009002D1">
      <w:pPr>
        <w:ind w:left="567"/>
        <w:jc w:val="both"/>
        <w:rPr>
          <w:rFonts w:ascii="Trebuchet MS" w:hAnsi="Trebuchet MS"/>
          <w:szCs w:val="24"/>
        </w:rPr>
      </w:pPr>
      <w:r>
        <w:rPr>
          <w:rFonts w:ascii="Trebuchet MS" w:hAnsi="Trebuchet MS"/>
          <w:szCs w:val="24"/>
        </w:rPr>
        <w:t xml:space="preserve">In </w:t>
      </w:r>
      <w:smartTag w:uri="urn:schemas-microsoft-com:office:smarttags" w:element="country-region">
        <w:smartTag w:uri="urn:schemas-microsoft-com:office:smarttags" w:element="place">
          <w:r>
            <w:rPr>
              <w:rFonts w:ascii="Trebuchet MS" w:hAnsi="Trebuchet MS"/>
              <w:szCs w:val="24"/>
            </w:rPr>
            <w:t>Hungary</w:t>
          </w:r>
        </w:smartTag>
      </w:smartTag>
      <w:r>
        <w:rPr>
          <w:rFonts w:ascii="Trebuchet MS" w:hAnsi="Trebuchet MS"/>
          <w:szCs w:val="24"/>
        </w:rPr>
        <w:t xml:space="preserve"> extracurricular activities in the framework of all-day schools provide opportunity for all three approaches co-teaching. </w:t>
      </w:r>
    </w:p>
    <w:p w:rsidR="008D5C5A" w:rsidRPr="00710B4C" w:rsidRDefault="008D5C5A" w:rsidP="009002D1">
      <w:pPr>
        <w:ind w:left="567"/>
        <w:jc w:val="both"/>
        <w:rPr>
          <w:rFonts w:ascii="Trebuchet MS" w:hAnsi="Trebuchet MS"/>
          <w:szCs w:val="24"/>
        </w:rPr>
      </w:pPr>
    </w:p>
    <w:p w:rsidR="008D5C5A" w:rsidRDefault="008D5C5A" w:rsidP="009002D1">
      <w:pPr>
        <w:ind w:left="567"/>
        <w:jc w:val="both"/>
        <w:rPr>
          <w:rFonts w:ascii="Trebuchet MS" w:hAnsi="Trebuchet MS"/>
          <w:szCs w:val="24"/>
        </w:rPr>
      </w:pPr>
      <w:r w:rsidRPr="00710B4C">
        <w:rPr>
          <w:rFonts w:ascii="Trebuchet MS" w:hAnsi="Trebuchet MS"/>
          <w:szCs w:val="24"/>
        </w:rPr>
        <w:t>In</w:t>
      </w:r>
      <w:r>
        <w:rPr>
          <w:rFonts w:ascii="Trebuchet MS" w:hAnsi="Trebuchet MS"/>
          <w:szCs w:val="24"/>
        </w:rPr>
        <w:t xml:space="preserve"> </w:t>
      </w:r>
      <w:smartTag w:uri="urn:schemas-microsoft-com:office:smarttags" w:element="place">
        <w:smartTag w:uri="urn:schemas-microsoft-com:office:smarttags" w:element="country-region">
          <w:r w:rsidRPr="007E5C3B">
            <w:rPr>
              <w:rFonts w:ascii="Trebuchet MS" w:hAnsi="Trebuchet MS"/>
              <w:szCs w:val="24"/>
            </w:rPr>
            <w:t>Netherlands</w:t>
          </w:r>
        </w:smartTag>
      </w:smartTag>
      <w:r>
        <w:rPr>
          <w:rFonts w:ascii="Trebuchet MS" w:hAnsi="Trebuchet MS"/>
          <w:szCs w:val="24"/>
        </w:rPr>
        <w:t xml:space="preserve"> </w:t>
      </w:r>
      <w:r w:rsidR="00710B4C" w:rsidRPr="007E5C3B">
        <w:rPr>
          <w:rFonts w:ascii="Trebuchet MS" w:hAnsi="Trebuchet MS"/>
          <w:szCs w:val="24"/>
        </w:rPr>
        <w:t xml:space="preserve">a </w:t>
      </w:r>
      <w:r w:rsidRPr="007E5C3B">
        <w:rPr>
          <w:rFonts w:ascii="Trebuchet MS" w:hAnsi="Trebuchet MS"/>
          <w:szCs w:val="24"/>
        </w:rPr>
        <w:t>program</w:t>
      </w:r>
      <w:r w:rsidR="00710B4C" w:rsidRPr="007E5C3B">
        <w:rPr>
          <w:rFonts w:ascii="Trebuchet MS" w:hAnsi="Trebuchet MS"/>
          <w:szCs w:val="24"/>
        </w:rPr>
        <w:t>me</w:t>
      </w:r>
      <w:r>
        <w:rPr>
          <w:rFonts w:ascii="Trebuchet MS" w:hAnsi="Trebuchet MS"/>
          <w:szCs w:val="24"/>
        </w:rPr>
        <w:t xml:space="preserve"> for highly talented pupils is organized in a way based on co-teaching approaches. </w:t>
      </w:r>
    </w:p>
    <w:p w:rsidR="008D5C5A" w:rsidRDefault="008D5C5A" w:rsidP="009002D1">
      <w:pPr>
        <w:ind w:left="567"/>
        <w:jc w:val="both"/>
        <w:rPr>
          <w:rFonts w:ascii="Trebuchet MS" w:hAnsi="Trebuchet MS"/>
          <w:szCs w:val="24"/>
        </w:rPr>
      </w:pPr>
    </w:p>
    <w:p w:rsidR="008D5C5A" w:rsidRDefault="008D5C5A" w:rsidP="009002D1">
      <w:pPr>
        <w:ind w:left="567"/>
        <w:jc w:val="both"/>
        <w:rPr>
          <w:rFonts w:ascii="Trebuchet MS" w:hAnsi="Trebuchet MS"/>
          <w:szCs w:val="24"/>
        </w:rPr>
      </w:pPr>
      <w:r>
        <w:rPr>
          <w:rFonts w:ascii="Trebuchet MS" w:hAnsi="Trebuchet MS"/>
          <w:szCs w:val="24"/>
        </w:rPr>
        <w:t xml:space="preserve">In </w:t>
      </w:r>
      <w:smartTag w:uri="urn:schemas-microsoft-com:office:smarttags" w:element="country-region">
        <w:smartTag w:uri="urn:schemas-microsoft-com:office:smarttags" w:element="place">
          <w:r>
            <w:rPr>
              <w:rFonts w:ascii="Trebuchet MS" w:hAnsi="Trebuchet MS"/>
              <w:szCs w:val="24"/>
            </w:rPr>
            <w:t>Iceland</w:t>
          </w:r>
        </w:smartTag>
      </w:smartTag>
      <w:r>
        <w:rPr>
          <w:rFonts w:ascii="Trebuchet MS" w:hAnsi="Trebuchet MS"/>
          <w:szCs w:val="24"/>
        </w:rPr>
        <w:t xml:space="preserve"> ocean management </w:t>
      </w:r>
      <w:r w:rsidR="00F04CCC">
        <w:rPr>
          <w:rFonts w:ascii="Trebuchet MS" w:hAnsi="Trebuchet MS"/>
          <w:szCs w:val="24"/>
        </w:rPr>
        <w:t xml:space="preserve">courses are taught by co-teaching of different teachers. </w:t>
      </w:r>
    </w:p>
    <w:p w:rsidR="00421746" w:rsidRDefault="00421746" w:rsidP="009002D1">
      <w:pPr>
        <w:ind w:left="567"/>
        <w:jc w:val="both"/>
        <w:rPr>
          <w:rFonts w:ascii="Trebuchet MS" w:hAnsi="Trebuchet MS"/>
          <w:szCs w:val="24"/>
        </w:rPr>
      </w:pPr>
    </w:p>
    <w:p w:rsidR="00421746" w:rsidRDefault="00421746" w:rsidP="009002D1">
      <w:pPr>
        <w:ind w:left="567"/>
        <w:jc w:val="both"/>
        <w:rPr>
          <w:rFonts w:ascii="Trebuchet MS" w:hAnsi="Trebuchet MS"/>
          <w:szCs w:val="24"/>
        </w:rPr>
      </w:pPr>
      <w:r>
        <w:rPr>
          <w:rFonts w:ascii="Trebuchet MS" w:hAnsi="Trebuchet MS"/>
          <w:szCs w:val="24"/>
        </w:rPr>
        <w:t xml:space="preserve">In </w:t>
      </w:r>
      <w:smartTag w:uri="urn:schemas-microsoft-com:office:smarttags" w:element="country-region">
        <w:smartTag w:uri="urn:schemas-microsoft-com:office:smarttags" w:element="place">
          <w:r>
            <w:rPr>
              <w:rFonts w:ascii="Trebuchet MS" w:hAnsi="Trebuchet MS"/>
              <w:szCs w:val="24"/>
            </w:rPr>
            <w:t>Poland</w:t>
          </w:r>
        </w:smartTag>
      </w:smartTag>
      <w:r>
        <w:rPr>
          <w:rFonts w:ascii="Trebuchet MS" w:hAnsi="Trebuchet MS"/>
          <w:szCs w:val="24"/>
        </w:rPr>
        <w:t xml:space="preserve"> computer supported </w:t>
      </w:r>
      <w:r w:rsidR="00CE43D8">
        <w:rPr>
          <w:rFonts w:ascii="Trebuchet MS" w:hAnsi="Trebuchet MS"/>
          <w:szCs w:val="24"/>
        </w:rPr>
        <w:t>learning</w:t>
      </w:r>
      <w:r>
        <w:rPr>
          <w:rFonts w:ascii="Trebuchet MS" w:hAnsi="Trebuchet MS"/>
          <w:szCs w:val="24"/>
        </w:rPr>
        <w:t xml:space="preserve"> methods are used for co-teaching activities. These methods are </w:t>
      </w:r>
      <w:r w:rsidR="00CE43D8">
        <w:rPr>
          <w:rFonts w:ascii="Trebuchet MS" w:hAnsi="Trebuchet MS"/>
          <w:szCs w:val="24"/>
        </w:rPr>
        <w:t>based on the latest neurological results on the nature of human learning. The knowledge is not readily provided to pupils, but has to be generated by the pupils with the help of their teachers and educational soft</w:t>
      </w:r>
      <w:r w:rsidR="00472F93">
        <w:rPr>
          <w:rFonts w:ascii="Trebuchet MS" w:hAnsi="Trebuchet MS"/>
          <w:szCs w:val="24"/>
        </w:rPr>
        <w:t>-</w:t>
      </w:r>
      <w:r w:rsidR="00CE43D8">
        <w:rPr>
          <w:rFonts w:ascii="Trebuchet MS" w:hAnsi="Trebuchet MS"/>
          <w:szCs w:val="24"/>
        </w:rPr>
        <w:t xml:space="preserve">wares. </w:t>
      </w:r>
    </w:p>
    <w:p w:rsidR="00F04CCC" w:rsidRDefault="00F04CCC" w:rsidP="009002D1">
      <w:pPr>
        <w:ind w:left="567"/>
        <w:jc w:val="both"/>
        <w:rPr>
          <w:rFonts w:ascii="Trebuchet MS" w:hAnsi="Trebuchet MS"/>
          <w:szCs w:val="24"/>
        </w:rPr>
      </w:pPr>
    </w:p>
    <w:p w:rsidR="003F7911" w:rsidRDefault="003F7911" w:rsidP="009002D1">
      <w:pPr>
        <w:ind w:left="567"/>
        <w:jc w:val="both"/>
        <w:rPr>
          <w:rFonts w:ascii="Trebuchet MS" w:hAnsi="Trebuchet MS"/>
          <w:szCs w:val="24"/>
        </w:rPr>
      </w:pPr>
      <w:r>
        <w:rPr>
          <w:rFonts w:ascii="Trebuchet MS" w:hAnsi="Trebuchet MS"/>
          <w:szCs w:val="24"/>
        </w:rPr>
        <w:t>In Austria the adult education system uses</w:t>
      </w:r>
      <w:r w:rsidR="00BB50C9">
        <w:rPr>
          <w:rFonts w:ascii="Trebuchet MS" w:hAnsi="Trebuchet MS"/>
          <w:szCs w:val="24"/>
        </w:rPr>
        <w:t xml:space="preserve"> interdisciplinary</w:t>
      </w:r>
      <w:r>
        <w:rPr>
          <w:rFonts w:ascii="Trebuchet MS" w:hAnsi="Trebuchet MS"/>
          <w:szCs w:val="24"/>
        </w:rPr>
        <w:t xml:space="preserve"> co-teaching solution</w:t>
      </w:r>
      <w:r w:rsidR="00BB50C9">
        <w:rPr>
          <w:rFonts w:ascii="Trebuchet MS" w:hAnsi="Trebuchet MS"/>
          <w:szCs w:val="24"/>
        </w:rPr>
        <w:t>s matched to adults</w:t>
      </w:r>
      <w:r>
        <w:rPr>
          <w:rFonts w:ascii="Trebuchet MS" w:hAnsi="Trebuchet MS"/>
          <w:szCs w:val="24"/>
        </w:rPr>
        <w:t xml:space="preserve"> in order to realize a competence base curriculum. </w:t>
      </w:r>
    </w:p>
    <w:p w:rsidR="003F7911" w:rsidRDefault="003F7911" w:rsidP="009002D1">
      <w:pPr>
        <w:ind w:left="567"/>
        <w:jc w:val="both"/>
        <w:rPr>
          <w:rFonts w:ascii="Trebuchet MS" w:hAnsi="Trebuchet MS"/>
          <w:szCs w:val="24"/>
        </w:rPr>
      </w:pPr>
    </w:p>
    <w:p w:rsidR="003F7911" w:rsidRDefault="003F7911" w:rsidP="003F7911">
      <w:pPr>
        <w:ind w:left="567"/>
        <w:jc w:val="both"/>
        <w:rPr>
          <w:rFonts w:ascii="Trebuchet MS" w:hAnsi="Trebuchet MS"/>
          <w:szCs w:val="24"/>
        </w:rPr>
      </w:pPr>
      <w:r>
        <w:rPr>
          <w:rFonts w:ascii="Trebuchet MS" w:hAnsi="Trebuchet MS"/>
          <w:szCs w:val="24"/>
        </w:rPr>
        <w:lastRenderedPageBreak/>
        <w:t xml:space="preserve">In Germany the dual vocational system represent a co-teaching method on educational system level, where two different types of institutions (a vocational school and a company) teach together the pupils. </w:t>
      </w:r>
    </w:p>
    <w:p w:rsidR="003F7911" w:rsidRDefault="003F7911" w:rsidP="009002D1">
      <w:pPr>
        <w:ind w:left="567"/>
        <w:jc w:val="both"/>
        <w:rPr>
          <w:rFonts w:ascii="Trebuchet MS" w:hAnsi="Trebuchet MS"/>
          <w:szCs w:val="24"/>
        </w:rPr>
      </w:pPr>
    </w:p>
    <w:p w:rsidR="003F7911" w:rsidRDefault="003F7911" w:rsidP="009002D1">
      <w:pPr>
        <w:ind w:left="567"/>
        <w:jc w:val="both"/>
        <w:rPr>
          <w:rFonts w:ascii="Trebuchet MS" w:hAnsi="Trebuchet MS"/>
          <w:szCs w:val="24"/>
        </w:rPr>
      </w:pPr>
    </w:p>
    <w:p w:rsidR="00F04CCC" w:rsidRPr="007F1852" w:rsidRDefault="00F04CCC" w:rsidP="009002D1">
      <w:pPr>
        <w:ind w:left="567"/>
        <w:jc w:val="both"/>
        <w:rPr>
          <w:rFonts w:ascii="Trebuchet MS" w:hAnsi="Trebuchet MS"/>
          <w:szCs w:val="24"/>
        </w:rPr>
      </w:pPr>
      <w:r>
        <w:rPr>
          <w:rFonts w:ascii="Trebuchet MS" w:hAnsi="Trebuchet MS"/>
          <w:szCs w:val="24"/>
        </w:rPr>
        <w:t xml:space="preserve">For contact details of the programs: See: table on Page 3. </w:t>
      </w:r>
    </w:p>
    <w:p w:rsidR="00A47084" w:rsidRDefault="00A47084" w:rsidP="00A47084">
      <w:pPr>
        <w:tabs>
          <w:tab w:val="num" w:pos="1430"/>
        </w:tabs>
        <w:ind w:left="1430"/>
        <w:jc w:val="both"/>
        <w:rPr>
          <w:rFonts w:ascii="Trebuchet MS" w:hAnsi="Trebuchet MS"/>
          <w:b/>
          <w:bCs/>
          <w:smallCaps/>
          <w:highlight w:val="lightGray"/>
        </w:rPr>
      </w:pPr>
    </w:p>
    <w:p w:rsidR="00A47084" w:rsidRDefault="00A47084" w:rsidP="00A47084">
      <w:pPr>
        <w:tabs>
          <w:tab w:val="num" w:pos="1430"/>
        </w:tabs>
        <w:ind w:left="1430"/>
        <w:jc w:val="both"/>
        <w:rPr>
          <w:rFonts w:ascii="Trebuchet MS" w:hAnsi="Trebuchet MS"/>
          <w:b/>
          <w:bCs/>
          <w:smallCaps/>
          <w:highlight w:val="lightGray"/>
        </w:rPr>
      </w:pPr>
    </w:p>
    <w:p w:rsidR="00DE7110" w:rsidRPr="003A0230" w:rsidRDefault="00DE7110" w:rsidP="009002D1">
      <w:pPr>
        <w:numPr>
          <w:ilvl w:val="1"/>
          <w:numId w:val="15"/>
        </w:numPr>
        <w:tabs>
          <w:tab w:val="num" w:pos="567"/>
        </w:tabs>
        <w:jc w:val="both"/>
        <w:rPr>
          <w:rFonts w:ascii="Trebuchet MS" w:hAnsi="Trebuchet MS"/>
          <w:b/>
          <w:bCs/>
          <w:smallCaps/>
          <w:highlight w:val="lightGray"/>
        </w:rPr>
      </w:pPr>
      <w:r w:rsidRPr="003A0230">
        <w:rPr>
          <w:rFonts w:ascii="Trebuchet MS" w:hAnsi="Trebuchet MS"/>
          <w:b/>
          <w:bCs/>
          <w:smallCaps/>
          <w:highlight w:val="lightGray"/>
        </w:rPr>
        <w:t>Assessment of the transferability of policies and practices. Could any examples of good practice presented in this report be applied and transferred to other countries? If so, why? If not, why not?</w:t>
      </w:r>
    </w:p>
    <w:p w:rsidR="00DE7110" w:rsidRPr="003A0230" w:rsidRDefault="00243596" w:rsidP="001E16B4">
      <w:pPr>
        <w:ind w:left="567" w:firstLine="143"/>
        <w:jc w:val="both"/>
        <w:rPr>
          <w:rFonts w:ascii="Trebuchet MS" w:hAnsi="Trebuchet MS"/>
          <w:szCs w:val="24"/>
        </w:rPr>
      </w:pPr>
      <w:r>
        <w:rPr>
          <w:rFonts w:ascii="Trebuchet MS" w:hAnsi="Trebuchet MS"/>
          <w:szCs w:val="24"/>
        </w:rPr>
        <w:t>Participants have reported similar co-teaching initiatives in different countries. Nevertheless</w:t>
      </w:r>
      <w:r w:rsidR="002B7FF3">
        <w:rPr>
          <w:rFonts w:ascii="Trebuchet MS" w:hAnsi="Trebuchet MS"/>
          <w:szCs w:val="24"/>
        </w:rPr>
        <w:t xml:space="preserve"> there are big differences in the realization of co-teaching approaches depending on the educational system they occur. I</w:t>
      </w:r>
      <w:r w:rsidR="00472F93">
        <w:rPr>
          <w:rFonts w:ascii="Trebuchet MS" w:hAnsi="Trebuchet MS"/>
          <w:szCs w:val="24"/>
        </w:rPr>
        <w:t>n some systems co-teaching is ha</w:t>
      </w:r>
      <w:r w:rsidR="002B7FF3">
        <w:rPr>
          <w:rFonts w:ascii="Trebuchet MS" w:hAnsi="Trebuchet MS"/>
          <w:szCs w:val="24"/>
        </w:rPr>
        <w:t xml:space="preserve">rd to realize due to lack of financial resources, in other countries the curricula and the tradition of teaching make it difficult to use co-teaching approaches. The theoretical background and the pedagogical aims of co-teaching is the same in each country, but how to </w:t>
      </w:r>
      <w:r w:rsidR="001E16B4">
        <w:rPr>
          <w:rFonts w:ascii="Trebuchet MS" w:hAnsi="Trebuchet MS"/>
          <w:szCs w:val="24"/>
        </w:rPr>
        <w:t xml:space="preserve">realise them most effectively it is very much different country by </w:t>
      </w:r>
      <w:r w:rsidR="001E16B4" w:rsidRPr="007E5C3B">
        <w:rPr>
          <w:rFonts w:ascii="Trebuchet MS" w:hAnsi="Trebuchet MS"/>
          <w:szCs w:val="24"/>
        </w:rPr>
        <w:t>count</w:t>
      </w:r>
      <w:r w:rsidR="006C5AD5" w:rsidRPr="007E5C3B">
        <w:rPr>
          <w:rFonts w:ascii="Trebuchet MS" w:hAnsi="Trebuchet MS"/>
          <w:szCs w:val="24"/>
        </w:rPr>
        <w:t>r</w:t>
      </w:r>
      <w:r w:rsidR="001E16B4" w:rsidRPr="007E5C3B">
        <w:rPr>
          <w:rFonts w:ascii="Trebuchet MS" w:hAnsi="Trebuchet MS"/>
          <w:szCs w:val="24"/>
        </w:rPr>
        <w:t>y</w:t>
      </w:r>
      <w:r w:rsidR="001E16B4">
        <w:rPr>
          <w:rFonts w:ascii="Trebuchet MS" w:hAnsi="Trebuchet MS"/>
          <w:szCs w:val="24"/>
        </w:rPr>
        <w:t xml:space="preserve">. So international policies and practices could help a lot in teachers’ educational work but successful implementation of the new practices needs local adaptation.  </w:t>
      </w:r>
    </w:p>
    <w:p w:rsidR="000C4BD2" w:rsidRPr="003A0230" w:rsidRDefault="000C4BD2" w:rsidP="009002D1">
      <w:pPr>
        <w:ind w:left="567"/>
        <w:jc w:val="both"/>
        <w:rPr>
          <w:rFonts w:ascii="Trebuchet MS" w:hAnsi="Trebuchet MS"/>
          <w:szCs w:val="24"/>
        </w:rPr>
      </w:pPr>
    </w:p>
    <w:p w:rsidR="00DE7110" w:rsidRPr="003A0230" w:rsidRDefault="00DE7110" w:rsidP="009002D1">
      <w:pPr>
        <w:ind w:left="567"/>
        <w:jc w:val="both"/>
        <w:rPr>
          <w:rFonts w:ascii="Trebuchet MS" w:hAnsi="Trebuchet MS"/>
          <w:szCs w:val="24"/>
        </w:rPr>
      </w:pPr>
    </w:p>
    <w:p w:rsidR="00DE7110" w:rsidRPr="003A0230" w:rsidRDefault="0085254A"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3. </w:t>
      </w:r>
      <w:r w:rsidR="00DE7110" w:rsidRPr="003A0230">
        <w:rPr>
          <w:rFonts w:ascii="Trebuchet MS" w:hAnsi="Trebuchet MS"/>
          <w:b/>
          <w:color w:val="FFFFFF"/>
        </w:rPr>
        <w:t xml:space="preserve">Creating networks of experts, building partnerships for future projects is another important objective of the study visit programme. </w:t>
      </w:r>
    </w:p>
    <w:p w:rsidR="00126367" w:rsidRDefault="00613180" w:rsidP="009002D1">
      <w:pPr>
        <w:ind w:left="567"/>
        <w:jc w:val="both"/>
        <w:rPr>
          <w:rFonts w:ascii="Trebuchet MS" w:hAnsi="Trebuchet MS"/>
          <w:szCs w:val="24"/>
        </w:rPr>
      </w:pPr>
      <w:r>
        <w:rPr>
          <w:rFonts w:ascii="Trebuchet MS" w:hAnsi="Trebuchet MS"/>
          <w:szCs w:val="24"/>
        </w:rPr>
        <w:t xml:space="preserve">Participants considered </w:t>
      </w:r>
      <w:r w:rsidR="002854F3">
        <w:rPr>
          <w:rFonts w:ascii="Trebuchet MS" w:hAnsi="Trebuchet MS"/>
          <w:szCs w:val="24"/>
        </w:rPr>
        <w:t>continuing</w:t>
      </w:r>
      <w:r>
        <w:rPr>
          <w:rFonts w:ascii="Trebuchet MS" w:hAnsi="Trebuchet MS"/>
          <w:szCs w:val="24"/>
        </w:rPr>
        <w:t xml:space="preserve"> the co-operation in t</w:t>
      </w:r>
      <w:r w:rsidR="00472F93">
        <w:rPr>
          <w:rFonts w:ascii="Trebuchet MS" w:hAnsi="Trebuchet MS"/>
          <w:szCs w:val="24"/>
        </w:rPr>
        <w:t xml:space="preserve">he new Erasmus+ framework by applying to </w:t>
      </w:r>
      <w:r w:rsidR="00604578">
        <w:rPr>
          <w:rFonts w:ascii="Trebuchet MS" w:hAnsi="Trebuchet MS"/>
          <w:szCs w:val="24"/>
        </w:rPr>
        <w:t>Strategic Partnership projects which provide</w:t>
      </w:r>
      <w:r w:rsidR="002854F3">
        <w:rPr>
          <w:rFonts w:ascii="Trebuchet MS" w:hAnsi="Trebuchet MS"/>
          <w:szCs w:val="24"/>
        </w:rPr>
        <w:t xml:space="preserve"> possibilities for funding of the co-operation. Information about the available support will be circulated among participants. </w:t>
      </w:r>
    </w:p>
    <w:p w:rsidR="00126367" w:rsidRDefault="002854F3" w:rsidP="00243596">
      <w:pPr>
        <w:ind w:left="567" w:firstLine="153"/>
        <w:jc w:val="both"/>
        <w:rPr>
          <w:rFonts w:ascii="Trebuchet MS" w:hAnsi="Trebuchet MS"/>
          <w:szCs w:val="24"/>
        </w:rPr>
      </w:pPr>
      <w:r>
        <w:rPr>
          <w:rFonts w:ascii="Trebuchet MS" w:hAnsi="Trebuchet MS"/>
          <w:szCs w:val="24"/>
        </w:rPr>
        <w:t xml:space="preserve">As the organisers’ and the Hungarian participant’s institution are </w:t>
      </w:r>
      <w:r w:rsidR="004941AF">
        <w:rPr>
          <w:rFonts w:ascii="Trebuchet MS" w:hAnsi="Trebuchet MS"/>
          <w:szCs w:val="24"/>
        </w:rPr>
        <w:t>CIDREE</w:t>
      </w:r>
    </w:p>
    <w:p w:rsidR="004941AF" w:rsidRPr="003A0230" w:rsidRDefault="002854F3" w:rsidP="009002D1">
      <w:pPr>
        <w:ind w:left="567"/>
        <w:jc w:val="both"/>
        <w:rPr>
          <w:rFonts w:ascii="Trebuchet MS" w:hAnsi="Trebuchet MS"/>
          <w:szCs w:val="24"/>
        </w:rPr>
      </w:pPr>
      <w:r>
        <w:rPr>
          <w:rFonts w:ascii="Trebuchet MS" w:hAnsi="Trebuchet MS"/>
          <w:szCs w:val="24"/>
        </w:rPr>
        <w:t>(Consortium</w:t>
      </w:r>
      <w:r w:rsidR="00243596">
        <w:rPr>
          <w:rFonts w:ascii="Trebuchet MS" w:hAnsi="Trebuchet MS"/>
          <w:szCs w:val="24"/>
        </w:rPr>
        <w:t xml:space="preserve"> </w:t>
      </w:r>
      <w:r>
        <w:rPr>
          <w:rFonts w:ascii="Trebuchet MS" w:hAnsi="Trebuchet MS"/>
          <w:szCs w:val="24"/>
        </w:rPr>
        <w:t xml:space="preserve">of Institutions of Development and Research of Education in Europe) it has been decided that </w:t>
      </w:r>
      <w:r w:rsidR="00243596">
        <w:rPr>
          <w:rFonts w:ascii="Trebuchet MS" w:hAnsi="Trebuchet MS"/>
          <w:szCs w:val="24"/>
        </w:rPr>
        <w:t xml:space="preserve">in order to have possibility to continue the co-operation, </w:t>
      </w:r>
      <w:r>
        <w:rPr>
          <w:rFonts w:ascii="Trebuchet MS" w:hAnsi="Trebuchet MS"/>
          <w:szCs w:val="24"/>
        </w:rPr>
        <w:t xml:space="preserve">the two institutions’ representatives will jointly initiate </w:t>
      </w:r>
      <w:r w:rsidR="00243596">
        <w:rPr>
          <w:rFonts w:ascii="Trebuchet MS" w:hAnsi="Trebuchet MS"/>
          <w:szCs w:val="24"/>
        </w:rPr>
        <w:t>to</w:t>
      </w:r>
      <w:r>
        <w:rPr>
          <w:rFonts w:ascii="Trebuchet MS" w:hAnsi="Trebuchet MS"/>
          <w:szCs w:val="24"/>
        </w:rPr>
        <w:t xml:space="preserve"> </w:t>
      </w:r>
      <w:r w:rsidR="00243596">
        <w:rPr>
          <w:rFonts w:ascii="Trebuchet MS" w:hAnsi="Trebuchet MS"/>
          <w:szCs w:val="24"/>
        </w:rPr>
        <w:t xml:space="preserve">integrate the issue of co-teaching into the work plan of CIDREE for 2015. </w:t>
      </w:r>
    </w:p>
    <w:p w:rsidR="002673F3" w:rsidRPr="003A0230" w:rsidRDefault="00D345DD" w:rsidP="009002D1">
      <w:pPr>
        <w:rPr>
          <w:rFonts w:ascii="Trebuchet MS" w:hAnsi="Trebuchet MS"/>
        </w:rPr>
      </w:pPr>
      <w:r w:rsidRPr="003A0230">
        <w:rPr>
          <w:rFonts w:ascii="Trebuchet MS" w:hAnsi="Trebuchet MS"/>
        </w:rPr>
        <w:br/>
      </w:r>
    </w:p>
    <w:p w:rsidR="00DE7110" w:rsidRPr="003A0230" w:rsidRDefault="00076896"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4. </w:t>
      </w:r>
      <w:r w:rsidR="00DE7110" w:rsidRPr="003A0230">
        <w:rPr>
          <w:rFonts w:ascii="Trebuchet MS" w:hAnsi="Trebuchet MS"/>
          <w:b/>
          <w:color w:val="FFFFFF"/>
        </w:rPr>
        <w:t xml:space="preserve">What is the most interesting/useful information that the group believes should be communicated to others? To whom, do you think, this information will be of most interest? </w:t>
      </w:r>
    </w:p>
    <w:p w:rsidR="004122DF" w:rsidRDefault="004122DF" w:rsidP="009002D1">
      <w:pPr>
        <w:rPr>
          <w:rFonts w:ascii="Trebuchet MS" w:hAnsi="Trebuchet MS"/>
        </w:rPr>
      </w:pPr>
    </w:p>
    <w:p w:rsidR="00613180" w:rsidRDefault="00613180" w:rsidP="00613180">
      <w:pPr>
        <w:pStyle w:val="Listaszerbekezds1"/>
        <w:ind w:left="0"/>
        <w:jc w:val="both"/>
        <w:rPr>
          <w:rFonts w:ascii="Trebuchet MS" w:hAnsi="Trebuchet MS"/>
          <w:szCs w:val="24"/>
        </w:rPr>
      </w:pPr>
      <w:r>
        <w:rPr>
          <w:rFonts w:ascii="Trebuchet MS" w:hAnsi="Trebuchet MS"/>
          <w:szCs w:val="24"/>
        </w:rPr>
        <w:t>Any type of co-teaching helps to make the educational process more meaningful to pupils. Co-</w:t>
      </w:r>
      <w:r w:rsidRPr="007E5C3B">
        <w:rPr>
          <w:rFonts w:ascii="Trebuchet MS" w:hAnsi="Trebuchet MS"/>
          <w:szCs w:val="24"/>
        </w:rPr>
        <w:t xml:space="preserve">teaching is </w:t>
      </w:r>
      <w:r w:rsidR="006C5AD5" w:rsidRPr="007E5C3B">
        <w:rPr>
          <w:rFonts w:ascii="Trebuchet MS" w:hAnsi="Trebuchet MS"/>
          <w:szCs w:val="24"/>
        </w:rPr>
        <w:t>a</w:t>
      </w:r>
      <w:r w:rsidR="006C5AD5">
        <w:rPr>
          <w:rFonts w:ascii="Trebuchet MS" w:hAnsi="Trebuchet MS"/>
          <w:szCs w:val="24"/>
        </w:rPr>
        <w:t xml:space="preserve"> </w:t>
      </w:r>
      <w:r>
        <w:rPr>
          <w:rFonts w:ascii="Trebuchet MS" w:hAnsi="Trebuchet MS"/>
          <w:szCs w:val="24"/>
        </w:rPr>
        <w:t>way to reflect and represent the complexity of reality in the educational practice</w:t>
      </w:r>
      <w:r w:rsidR="006C5AD5" w:rsidRPr="006C5AD5">
        <w:rPr>
          <w:rFonts w:ascii="Trebuchet MS" w:hAnsi="Trebuchet MS"/>
          <w:b/>
          <w:szCs w:val="24"/>
        </w:rPr>
        <w:t>.</w:t>
      </w:r>
      <w:r>
        <w:rPr>
          <w:rFonts w:ascii="Trebuchet MS" w:hAnsi="Trebuchet MS"/>
          <w:szCs w:val="24"/>
        </w:rPr>
        <w:t xml:space="preserve"> It highlights the wholeness and interconnectedness of all area</w:t>
      </w:r>
      <w:r w:rsidR="00604578">
        <w:rPr>
          <w:rFonts w:ascii="Trebuchet MS" w:hAnsi="Trebuchet MS"/>
          <w:szCs w:val="24"/>
        </w:rPr>
        <w:t>s</w:t>
      </w:r>
      <w:r>
        <w:rPr>
          <w:rFonts w:ascii="Trebuchet MS" w:hAnsi="Trebuchet MS"/>
          <w:szCs w:val="24"/>
        </w:rPr>
        <w:t xml:space="preserve"> of life. The experiences gained during co-teaching activities prepare pupils to deal with complex often open-ended situations they have to also deal with</w:t>
      </w:r>
      <w:r w:rsidR="00604578">
        <w:rPr>
          <w:rFonts w:ascii="Trebuchet MS" w:hAnsi="Trebuchet MS"/>
          <w:szCs w:val="24"/>
        </w:rPr>
        <w:t xml:space="preserve"> their</w:t>
      </w:r>
      <w:r>
        <w:rPr>
          <w:rFonts w:ascii="Trebuchet MS" w:hAnsi="Trebuchet MS"/>
          <w:szCs w:val="24"/>
        </w:rPr>
        <w:t xml:space="preserve"> late</w:t>
      </w:r>
      <w:r w:rsidR="00604578">
        <w:rPr>
          <w:rFonts w:ascii="Trebuchet MS" w:hAnsi="Trebuchet MS"/>
          <w:szCs w:val="24"/>
        </w:rPr>
        <w:t>r</w:t>
      </w:r>
      <w:r>
        <w:rPr>
          <w:rFonts w:ascii="Trebuchet MS" w:hAnsi="Trebuchet MS"/>
          <w:szCs w:val="24"/>
        </w:rPr>
        <w:t xml:space="preserve"> adult life. Teachers must co-operate more and more in order to cope with the continuously changing challenges of our modern world. </w:t>
      </w:r>
    </w:p>
    <w:p w:rsidR="00613180" w:rsidRDefault="00613180" w:rsidP="00613180">
      <w:pPr>
        <w:pStyle w:val="Listaszerbekezds1"/>
        <w:ind w:left="0"/>
        <w:jc w:val="both"/>
        <w:rPr>
          <w:rFonts w:ascii="Trebuchet MS" w:hAnsi="Trebuchet MS"/>
          <w:szCs w:val="24"/>
        </w:rPr>
      </w:pPr>
    </w:p>
    <w:p w:rsidR="00613180" w:rsidRDefault="00613180" w:rsidP="00613180">
      <w:pPr>
        <w:pStyle w:val="Listaszerbekezds1"/>
        <w:ind w:left="0"/>
        <w:jc w:val="both"/>
        <w:rPr>
          <w:rFonts w:ascii="Trebuchet MS" w:hAnsi="Trebuchet MS"/>
          <w:szCs w:val="24"/>
        </w:rPr>
      </w:pPr>
      <w:r>
        <w:rPr>
          <w:rFonts w:ascii="Trebuchet MS" w:hAnsi="Trebuchet MS"/>
          <w:szCs w:val="24"/>
        </w:rPr>
        <w:lastRenderedPageBreak/>
        <w:t xml:space="preserve">Co-teaching increases engagement of all participants of the process, contributes of development of positive self-confidence of pupils and teachers, and making the learning process more joyful. </w:t>
      </w:r>
    </w:p>
    <w:p w:rsidR="00604578" w:rsidRDefault="00604578" w:rsidP="00613180">
      <w:pPr>
        <w:pStyle w:val="Listaszerbekezds1"/>
        <w:ind w:left="0"/>
        <w:jc w:val="both"/>
        <w:rPr>
          <w:rFonts w:ascii="Trebuchet MS" w:hAnsi="Trebuchet MS"/>
          <w:szCs w:val="24"/>
        </w:rPr>
      </w:pPr>
      <w:r>
        <w:rPr>
          <w:rFonts w:ascii="Trebuchet MS" w:hAnsi="Trebuchet MS"/>
          <w:szCs w:val="24"/>
        </w:rPr>
        <w:t>Co-teaching also involves co-operative learning of students. Co-teaching is also a role model for cooperative learning.</w:t>
      </w:r>
    </w:p>
    <w:p w:rsidR="00613180" w:rsidRDefault="00613180" w:rsidP="00613180">
      <w:pPr>
        <w:pStyle w:val="Listaszerbekezds1"/>
        <w:ind w:left="0"/>
        <w:jc w:val="both"/>
        <w:rPr>
          <w:rFonts w:ascii="Trebuchet MS" w:hAnsi="Trebuchet MS"/>
          <w:szCs w:val="24"/>
        </w:rPr>
      </w:pPr>
    </w:p>
    <w:p w:rsidR="00613180" w:rsidRDefault="00613180" w:rsidP="00613180">
      <w:pPr>
        <w:pStyle w:val="Listaszerbekezds1"/>
        <w:ind w:left="0"/>
        <w:jc w:val="both"/>
        <w:rPr>
          <w:rFonts w:ascii="Trebuchet MS" w:hAnsi="Trebuchet MS"/>
          <w:szCs w:val="24"/>
        </w:rPr>
      </w:pPr>
      <w:r>
        <w:rPr>
          <w:rFonts w:ascii="Trebuchet MS" w:hAnsi="Trebuchet MS"/>
          <w:szCs w:val="24"/>
        </w:rPr>
        <w:t>The presented cases during the study visit proved that teachers p</w:t>
      </w:r>
      <w:r w:rsidR="006C5AD5">
        <w:rPr>
          <w:rFonts w:ascii="Trebuchet MS" w:hAnsi="Trebuchet MS"/>
          <w:szCs w:val="24"/>
        </w:rPr>
        <w:t xml:space="preserve">ractising co-teaching could </w:t>
      </w:r>
      <w:r w:rsidR="006C5AD5" w:rsidRPr="007E5C3B">
        <w:rPr>
          <w:rFonts w:ascii="Trebuchet MS" w:hAnsi="Trebuchet MS"/>
          <w:szCs w:val="24"/>
        </w:rPr>
        <w:t>beco</w:t>
      </w:r>
      <w:r w:rsidRPr="007E5C3B">
        <w:rPr>
          <w:rFonts w:ascii="Trebuchet MS" w:hAnsi="Trebuchet MS"/>
          <w:szCs w:val="24"/>
        </w:rPr>
        <w:t>me</w:t>
      </w:r>
      <w:r>
        <w:rPr>
          <w:rFonts w:ascii="Trebuchet MS" w:hAnsi="Trebuchet MS"/>
          <w:szCs w:val="24"/>
        </w:rPr>
        <w:t xml:space="preserve"> a model or even a start in their team, and so methods of co-teaching could spread through peer tutoring among teachers. </w:t>
      </w:r>
    </w:p>
    <w:p w:rsidR="002D304E" w:rsidRDefault="002D304E" w:rsidP="002D304E">
      <w:pPr>
        <w:ind w:left="567"/>
        <w:jc w:val="both"/>
        <w:rPr>
          <w:rFonts w:ascii="Trebuchet MS" w:hAnsi="Trebuchet MS"/>
          <w:szCs w:val="24"/>
        </w:rPr>
      </w:pPr>
    </w:p>
    <w:p w:rsidR="002D304E" w:rsidRDefault="002D304E" w:rsidP="002D304E">
      <w:pPr>
        <w:jc w:val="both"/>
        <w:rPr>
          <w:rFonts w:ascii="Trebuchet MS" w:hAnsi="Trebuchet MS"/>
          <w:szCs w:val="24"/>
        </w:rPr>
      </w:pPr>
      <w:r>
        <w:rPr>
          <w:rFonts w:ascii="Trebuchet MS" w:hAnsi="Trebuchet MS"/>
          <w:szCs w:val="24"/>
        </w:rPr>
        <w:t xml:space="preserve">Use of pedagogical activities without formal evaluation could create fearless climate to pupils. This freedom let the </w:t>
      </w:r>
      <w:r w:rsidRPr="007E5C3B">
        <w:rPr>
          <w:rFonts w:ascii="Trebuchet MS" w:hAnsi="Trebuchet MS"/>
          <w:szCs w:val="24"/>
        </w:rPr>
        <w:t>pupils express</w:t>
      </w:r>
      <w:r>
        <w:rPr>
          <w:rFonts w:ascii="Trebuchet MS" w:hAnsi="Trebuchet MS"/>
          <w:szCs w:val="24"/>
        </w:rPr>
        <w:t xml:space="preserve"> themselves realize their new ideas and correct them when necessary. </w:t>
      </w:r>
    </w:p>
    <w:p w:rsidR="002D304E" w:rsidRDefault="002D304E" w:rsidP="00613180">
      <w:pPr>
        <w:pStyle w:val="Listaszerbekezds1"/>
        <w:ind w:left="0"/>
        <w:rPr>
          <w:rFonts w:ascii="Trebuchet MS" w:hAnsi="Trebuchet MS"/>
          <w:szCs w:val="24"/>
        </w:rPr>
      </w:pPr>
    </w:p>
    <w:p w:rsidR="002673F3" w:rsidRPr="003A0230" w:rsidRDefault="00613180" w:rsidP="00613180">
      <w:pPr>
        <w:rPr>
          <w:rFonts w:ascii="Trebuchet MS" w:hAnsi="Trebuchet MS"/>
        </w:rPr>
      </w:pPr>
      <w:r>
        <w:rPr>
          <w:rFonts w:ascii="Trebuchet MS" w:hAnsi="Trebuchet MS"/>
          <w:szCs w:val="24"/>
        </w:rPr>
        <w:t>Combining subjects</w:t>
      </w:r>
      <w:r w:rsidR="006C5AD5" w:rsidRPr="006C5AD5">
        <w:rPr>
          <w:rFonts w:ascii="Trebuchet MS" w:hAnsi="Trebuchet MS"/>
          <w:b/>
          <w:szCs w:val="24"/>
        </w:rPr>
        <w:t>,</w:t>
      </w:r>
      <w:r>
        <w:rPr>
          <w:rFonts w:ascii="Trebuchet MS" w:hAnsi="Trebuchet MS"/>
          <w:szCs w:val="24"/>
        </w:rPr>
        <w:t xml:space="preserve"> especially philosophy and science should be embedded into education from the beginning. If young children do not meet opportunities to reflect and ask questions about the process of learning, later they could work more difficulty in groups, and could not develop creative solution for problems they encounter.</w:t>
      </w:r>
    </w:p>
    <w:p w:rsidR="001B005A" w:rsidRDefault="001B005A" w:rsidP="009002D1">
      <w:pPr>
        <w:rPr>
          <w:rFonts w:ascii="Trebuchet MS" w:hAnsi="Trebuchet MS"/>
        </w:rPr>
      </w:pPr>
    </w:p>
    <w:p w:rsidR="002D304E" w:rsidRPr="003A0230" w:rsidRDefault="002D304E" w:rsidP="009002D1">
      <w:pPr>
        <w:rPr>
          <w:rFonts w:ascii="Trebuchet MS" w:hAnsi="Trebuchet MS"/>
        </w:rPr>
      </w:pPr>
    </w:p>
    <w:p w:rsidR="001B005A" w:rsidRPr="003A0230" w:rsidRDefault="001B005A" w:rsidP="009002D1">
      <w:pPr>
        <w:rPr>
          <w:rFonts w:ascii="Trebuchet MS" w:hAnsi="Trebuchet MS"/>
        </w:rPr>
      </w:pPr>
    </w:p>
    <w:p w:rsidR="009B6787" w:rsidRPr="003A0230" w:rsidRDefault="009B6787" w:rsidP="009002D1">
      <w:pPr>
        <w:rPr>
          <w:rFonts w:ascii="Trebuchet MS" w:hAnsi="Trebuchet MS"/>
        </w:rPr>
      </w:pPr>
    </w:p>
    <w:p w:rsidR="009B6787" w:rsidRPr="003A0230" w:rsidRDefault="009B6787" w:rsidP="009002D1">
      <w:pPr>
        <w:rPr>
          <w:rFonts w:ascii="Trebuchet MS" w:hAnsi="Trebuchet MS"/>
        </w:rPr>
      </w:pPr>
    </w:p>
    <w:tbl>
      <w:tblPr>
        <w:tblW w:w="0" w:type="auto"/>
        <w:shd w:val="clear" w:color="auto" w:fill="800080"/>
        <w:tblLook w:val="01E0"/>
      </w:tblPr>
      <w:tblGrid>
        <w:gridCol w:w="8897"/>
      </w:tblGrid>
      <w:tr w:rsidR="009B6787" w:rsidRPr="003A0230">
        <w:tc>
          <w:tcPr>
            <w:tcW w:w="8897" w:type="dxa"/>
            <w:shd w:val="clear" w:color="auto" w:fill="800080"/>
          </w:tcPr>
          <w:p w:rsidR="009B6787" w:rsidRPr="003A0230" w:rsidRDefault="00790D0E" w:rsidP="009002D1">
            <w:pPr>
              <w:rPr>
                <w:rFonts w:ascii="Trebuchet MS" w:hAnsi="Trebuchet MS"/>
                <w:color w:val="FFFFFF"/>
                <w:sz w:val="32"/>
                <w:szCs w:val="24"/>
              </w:rPr>
            </w:pPr>
            <w:r w:rsidRPr="003A0230">
              <w:rPr>
                <w:rFonts w:ascii="Trebuchet MS" w:hAnsi="Trebuchet MS" w:cs="Arial,Bold"/>
                <w:bCs/>
                <w:color w:val="FFFFFF"/>
                <w:sz w:val="32"/>
                <w:szCs w:val="24"/>
                <w:lang w:eastAsia="es-ES"/>
              </w:rPr>
              <w:t>II Organisation of the visit</w:t>
            </w:r>
          </w:p>
        </w:tc>
      </w:tr>
    </w:tbl>
    <w:p w:rsidR="009B6787" w:rsidRPr="003A0230" w:rsidRDefault="009B6787" w:rsidP="009002D1">
      <w:pPr>
        <w:pStyle w:val="Revisin1"/>
        <w:rPr>
          <w:rFonts w:ascii="Trebuchet MS" w:hAnsi="Trebuchet MS"/>
          <w:b/>
          <w:sz w:val="12"/>
          <w:szCs w:val="12"/>
        </w:rPr>
      </w:pPr>
    </w:p>
    <w:p w:rsidR="00BC50E0" w:rsidRPr="003A0230" w:rsidRDefault="00BC50E0" w:rsidP="009002D1">
      <w:pPr>
        <w:pStyle w:val="Revisin1"/>
        <w:rPr>
          <w:rFonts w:ascii="Trebuchet MS" w:hAnsi="Trebuchet MS"/>
          <w:b/>
          <w:sz w:val="12"/>
          <w:szCs w:val="12"/>
        </w:rPr>
      </w:pPr>
    </w:p>
    <w:p w:rsidR="00BC50E0" w:rsidRPr="003A0230" w:rsidRDefault="00BC50E0" w:rsidP="009002D1">
      <w:pPr>
        <w:jc w:val="both"/>
        <w:rPr>
          <w:rFonts w:ascii="Trebuchet MS" w:hAnsi="Trebuchet MS"/>
        </w:rPr>
      </w:pPr>
      <w:r w:rsidRPr="003A0230">
        <w:rPr>
          <w:rFonts w:ascii="Trebuchet MS" w:hAnsi="Trebuchet MS"/>
        </w:rPr>
        <w:t xml:space="preserve">This part of the report will not be published but it will be made available to the organiser and will be used by national agencies and </w:t>
      </w:r>
      <w:proofErr w:type="spellStart"/>
      <w:r w:rsidRPr="003A0230">
        <w:rPr>
          <w:rFonts w:ascii="Trebuchet MS" w:hAnsi="Trebuchet MS"/>
        </w:rPr>
        <w:t>Cedefop</w:t>
      </w:r>
      <w:proofErr w:type="spellEnd"/>
      <w:r w:rsidRPr="003A0230">
        <w:rPr>
          <w:rFonts w:ascii="Trebuchet MS" w:hAnsi="Trebuchet MS"/>
        </w:rPr>
        <w:t xml:space="preserve"> to monitor and improve implementation of the study visits programme.</w:t>
      </w:r>
    </w:p>
    <w:p w:rsidR="008A2E98" w:rsidRPr="003A0230" w:rsidRDefault="008A2E98" w:rsidP="009002D1">
      <w:pPr>
        <w:rPr>
          <w:rFonts w:ascii="Trebuchet MS" w:hAnsi="Trebuchet MS"/>
        </w:rPr>
      </w:pPr>
    </w:p>
    <w:p w:rsidR="00BC50E0" w:rsidRPr="003A0230" w:rsidRDefault="00BC50E0" w:rsidP="009002D1">
      <w:pPr>
        <w:jc w:val="both"/>
        <w:rPr>
          <w:rFonts w:ascii="Trebuchet MS" w:hAnsi="Trebuchet MS"/>
        </w:rPr>
      </w:pPr>
      <w:r w:rsidRPr="003A0230">
        <w:rPr>
          <w:rFonts w:ascii="Trebuchet MS" w:hAnsi="Trebuchet MS"/>
        </w:rPr>
        <w:t xml:space="preserve">We recognise the value of ongoing feedback as a way of ensuring that the programme is at all times a responsive and dynamic initiative, meeting the needs of its various participants and target audiences. In this section you are invited to give us your feedback on several factors that, in our opinion, contribute to an effective visit. </w:t>
      </w:r>
    </w:p>
    <w:p w:rsidR="00BC50E0" w:rsidRPr="003A0230" w:rsidRDefault="00BC50E0" w:rsidP="009002D1">
      <w:pPr>
        <w:jc w:val="both"/>
        <w:rPr>
          <w:rFonts w:ascii="Trebuchet MS" w:hAnsi="Trebuchet MS"/>
        </w:rPr>
      </w:pPr>
    </w:p>
    <w:p w:rsidR="00BC50E0" w:rsidRPr="003A0230" w:rsidRDefault="008971FC"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1. </w:t>
      </w:r>
      <w:r w:rsidR="00BC50E0" w:rsidRPr="003A0230">
        <w:rPr>
          <w:rFonts w:ascii="Trebuchet MS" w:hAnsi="Trebuchet MS"/>
          <w:b/>
          <w:color w:val="FFFFFF"/>
        </w:rPr>
        <w:t>Discuss within the group and check if you agree or disagree with the following statements. Please mark only one box (</w:t>
      </w:r>
      <w:r w:rsidR="00BC50E0" w:rsidRPr="003A0230">
        <w:rPr>
          <w:rFonts w:ascii="Trebuchet MS" w:hAnsi="Trebuchet MS"/>
          <w:b/>
          <w:color w:val="FFFFFF"/>
        </w:rPr>
        <w:sym w:font="Wingdings" w:char="F0FE"/>
      </w:r>
      <w:r w:rsidR="00BC50E0" w:rsidRPr="003A0230">
        <w:rPr>
          <w:rFonts w:ascii="Trebuchet MS" w:hAnsi="Trebuchet MS"/>
          <w:b/>
          <w:color w:val="FFFFFF"/>
        </w:rPr>
        <w:t>) that expresses most closely the opinion of the entire group. Please use Question 2 of this section to elaborate on your responses, if needed.</w:t>
      </w:r>
    </w:p>
    <w:p w:rsidR="00BC50E0" w:rsidRPr="003A0230" w:rsidRDefault="00BC50E0" w:rsidP="009002D1">
      <w:pPr>
        <w:ind w:left="567"/>
        <w:jc w:val="both"/>
        <w:rPr>
          <w:rFonts w:ascii="Trebuchet MS" w:hAnsi="Trebuchet MS"/>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552"/>
        <w:gridCol w:w="992"/>
        <w:gridCol w:w="1134"/>
        <w:gridCol w:w="1134"/>
        <w:gridCol w:w="1134"/>
        <w:gridCol w:w="1276"/>
      </w:tblGrid>
      <w:tr w:rsidR="00BC50E0" w:rsidRPr="003A0230">
        <w:trPr>
          <w:tblHeader/>
        </w:trPr>
        <w:tc>
          <w:tcPr>
            <w:tcW w:w="851" w:type="dxa"/>
            <w:tcBorders>
              <w:bottom w:val="single" w:sz="4" w:space="0" w:color="auto"/>
            </w:tcBorders>
            <w:shd w:val="clear" w:color="auto" w:fill="E0E0E0"/>
          </w:tcPr>
          <w:p w:rsidR="00BC50E0" w:rsidRPr="003A0230" w:rsidRDefault="00BC50E0" w:rsidP="009002D1">
            <w:pPr>
              <w:rPr>
                <w:rFonts w:ascii="Trebuchet MS" w:hAnsi="Trebuchet MS"/>
                <w:b/>
                <w:sz w:val="22"/>
                <w:szCs w:val="22"/>
              </w:rPr>
            </w:pPr>
          </w:p>
        </w:tc>
        <w:tc>
          <w:tcPr>
            <w:tcW w:w="2552" w:type="dxa"/>
            <w:tcBorders>
              <w:bottom w:val="single" w:sz="4" w:space="0" w:color="auto"/>
            </w:tcBorders>
            <w:shd w:val="clear" w:color="auto" w:fill="E0E0E0"/>
          </w:tcPr>
          <w:p w:rsidR="00BC50E0" w:rsidRPr="003A0230" w:rsidRDefault="00BC50E0" w:rsidP="009002D1">
            <w:pPr>
              <w:rPr>
                <w:rFonts w:ascii="Trebuchet MS" w:hAnsi="Trebuchet MS"/>
                <w:b/>
                <w:sz w:val="22"/>
                <w:szCs w:val="22"/>
              </w:rPr>
            </w:pPr>
          </w:p>
        </w:tc>
        <w:tc>
          <w:tcPr>
            <w:tcW w:w="992"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All agree</w:t>
            </w:r>
          </w:p>
        </w:tc>
        <w:tc>
          <w:tcPr>
            <w:tcW w:w="1134"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Most agree</w:t>
            </w:r>
          </w:p>
        </w:tc>
        <w:tc>
          <w:tcPr>
            <w:tcW w:w="1134"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Most disagree</w:t>
            </w:r>
          </w:p>
        </w:tc>
        <w:tc>
          <w:tcPr>
            <w:tcW w:w="1134"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All disagree</w:t>
            </w:r>
          </w:p>
        </w:tc>
        <w:tc>
          <w:tcPr>
            <w:tcW w:w="1276" w:type="dxa"/>
            <w:tcBorders>
              <w:bottom w:val="single" w:sz="4" w:space="0" w:color="auto"/>
            </w:tcBorders>
            <w:shd w:val="clear" w:color="auto" w:fill="E0E0E0"/>
          </w:tcPr>
          <w:p w:rsidR="00BC50E0" w:rsidRPr="003A0230" w:rsidRDefault="00BC50E0" w:rsidP="009002D1">
            <w:pPr>
              <w:jc w:val="center"/>
              <w:rPr>
                <w:rFonts w:ascii="Trebuchet MS" w:hAnsi="Trebuchet MS"/>
                <w:b/>
                <w:sz w:val="22"/>
                <w:szCs w:val="22"/>
              </w:rPr>
            </w:pPr>
            <w:r w:rsidRPr="003A0230">
              <w:rPr>
                <w:rFonts w:ascii="Trebuchet MS" w:hAnsi="Trebuchet MS"/>
                <w:b/>
                <w:sz w:val="22"/>
                <w:szCs w:val="22"/>
              </w:rPr>
              <w:t>Not applicable</w:t>
            </w:r>
          </w:p>
        </w:tc>
      </w:tr>
      <w:tr w:rsidR="00BC50E0" w:rsidRPr="003A0230">
        <w:tc>
          <w:tcPr>
            <w:tcW w:w="851" w:type="dxa"/>
            <w:shd w:val="clear" w:color="auto" w:fill="F3F3F3"/>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e.g.</w:t>
            </w:r>
          </w:p>
        </w:tc>
        <w:tc>
          <w:tcPr>
            <w:tcW w:w="2552" w:type="dxa"/>
            <w:shd w:val="clear" w:color="auto" w:fill="F3F3F3"/>
          </w:tcPr>
          <w:p w:rsidR="00BC50E0" w:rsidRPr="003A0230" w:rsidRDefault="00BC50E0" w:rsidP="009002D1">
            <w:pPr>
              <w:rPr>
                <w:rFonts w:ascii="Trebuchet MS" w:hAnsi="Trebuchet MS"/>
                <w:sz w:val="22"/>
                <w:szCs w:val="22"/>
              </w:rPr>
            </w:pPr>
            <w:r w:rsidRPr="003A0230">
              <w:rPr>
                <w:rFonts w:ascii="Trebuchet MS" w:hAnsi="Trebuchet MS"/>
                <w:sz w:val="22"/>
                <w:szCs w:val="22"/>
              </w:rPr>
              <w:t>The size of the group was good.</w:t>
            </w:r>
          </w:p>
        </w:tc>
        <w:tc>
          <w:tcPr>
            <w:tcW w:w="992"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FE"/>
            </w:r>
          </w:p>
        </w:tc>
        <w:tc>
          <w:tcPr>
            <w:tcW w:w="1134"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shd w:val="clear" w:color="auto" w:fill="F3F3F3"/>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programme of the visit followed the description in the catalogue.</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C23ADC" w:rsidP="001F6F2E">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1.2.</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There was a balance between theoretical </w:t>
            </w:r>
            <w:r w:rsidRPr="003A0230">
              <w:rPr>
                <w:rFonts w:ascii="Trebuchet MS" w:hAnsi="Trebuchet MS"/>
                <w:sz w:val="22"/>
                <w:szCs w:val="22"/>
              </w:rPr>
              <w:lastRenderedPageBreak/>
              <w:t>and practical sessions.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lastRenderedPageBreak/>
              <w:sym w:font="Wingdings" w:char="F0A8"/>
            </w:r>
          </w:p>
        </w:tc>
        <w:tc>
          <w:tcPr>
            <w:tcW w:w="1134" w:type="dxa"/>
          </w:tcPr>
          <w:p w:rsidR="00BC50E0" w:rsidRPr="003A0230" w:rsidRDefault="001F6F2E" w:rsidP="001F6F2E">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lastRenderedPageBreak/>
              <w:t>1.3.</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Presentations and field visits were linked in a coherent and complementary manner.</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1.4.</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 topic was presented from the perspectives of the following actors of the education and training system in the host country: </w:t>
            </w:r>
          </w:p>
        </w:tc>
        <w:tc>
          <w:tcPr>
            <w:tcW w:w="992" w:type="dxa"/>
          </w:tcPr>
          <w:p w:rsidR="00BC50E0" w:rsidRPr="003A0230" w:rsidRDefault="00BC50E0" w:rsidP="009002D1">
            <w:pPr>
              <w:jc w:val="center"/>
              <w:rPr>
                <w:rFonts w:ascii="Trebuchet MS" w:hAnsi="Trebuchet MS"/>
                <w:sz w:val="22"/>
                <w:szCs w:val="22"/>
              </w:rPr>
            </w:pPr>
          </w:p>
        </w:tc>
        <w:tc>
          <w:tcPr>
            <w:tcW w:w="1134" w:type="dxa"/>
          </w:tcPr>
          <w:p w:rsidR="00BC50E0" w:rsidRPr="003A0230" w:rsidRDefault="00BC50E0" w:rsidP="009002D1">
            <w:pPr>
              <w:jc w:val="center"/>
              <w:rPr>
                <w:rFonts w:ascii="Trebuchet MS" w:hAnsi="Trebuchet MS"/>
                <w:sz w:val="22"/>
                <w:szCs w:val="22"/>
              </w:rPr>
            </w:pPr>
          </w:p>
        </w:tc>
        <w:tc>
          <w:tcPr>
            <w:tcW w:w="1134" w:type="dxa"/>
          </w:tcPr>
          <w:p w:rsidR="00BC50E0" w:rsidRPr="003A0230" w:rsidRDefault="00BC50E0" w:rsidP="009002D1">
            <w:pPr>
              <w:jc w:val="center"/>
              <w:rPr>
                <w:rFonts w:ascii="Trebuchet MS" w:hAnsi="Trebuchet MS"/>
                <w:sz w:val="22"/>
                <w:szCs w:val="22"/>
              </w:rPr>
            </w:pPr>
          </w:p>
        </w:tc>
        <w:tc>
          <w:tcPr>
            <w:tcW w:w="1134" w:type="dxa"/>
          </w:tcPr>
          <w:p w:rsidR="00BC50E0" w:rsidRPr="003A0230" w:rsidRDefault="00BC50E0" w:rsidP="009002D1">
            <w:pPr>
              <w:jc w:val="center"/>
              <w:rPr>
                <w:rFonts w:ascii="Trebuchet MS" w:hAnsi="Trebuchet MS"/>
                <w:sz w:val="22"/>
                <w:szCs w:val="22"/>
              </w:rPr>
            </w:pPr>
          </w:p>
        </w:tc>
        <w:tc>
          <w:tcPr>
            <w:tcW w:w="1276" w:type="dxa"/>
          </w:tcPr>
          <w:p w:rsidR="00BC50E0" w:rsidRPr="003A0230" w:rsidRDefault="00BC50E0" w:rsidP="009002D1">
            <w:pPr>
              <w:jc w:val="center"/>
              <w:rPr>
                <w:rFonts w:ascii="Trebuchet MS" w:hAnsi="Trebuchet MS"/>
                <w:sz w:val="22"/>
                <w:szCs w:val="22"/>
              </w:rPr>
            </w:pPr>
          </w:p>
        </w:tc>
      </w:tr>
      <w:tr w:rsidR="00BC50E0" w:rsidRPr="003A0230">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1.4.1.</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 xml:space="preserve">government and policy-makers </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r>
      <w:tr w:rsidR="00BC50E0" w:rsidRPr="003A0230">
        <w:trPr>
          <w:trHeight w:val="207"/>
        </w:trPr>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1.4.2.</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social partners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r>
      <w:tr w:rsidR="00BC50E0" w:rsidRPr="003A0230">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1.4.3.</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heads of institutions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1.4.4.</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teachers and trainers</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1.4.5.</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students/trainees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r>
      <w:tr w:rsidR="00BC50E0" w:rsidRPr="003A0230">
        <w:tc>
          <w:tcPr>
            <w:tcW w:w="851" w:type="dxa"/>
          </w:tcPr>
          <w:p w:rsidR="00BC50E0" w:rsidRPr="003A0230" w:rsidRDefault="00BC50E0" w:rsidP="009002D1">
            <w:pPr>
              <w:jc w:val="right"/>
              <w:rPr>
                <w:rFonts w:ascii="Trebuchet MS" w:hAnsi="Trebuchet MS"/>
                <w:sz w:val="22"/>
                <w:szCs w:val="22"/>
              </w:rPr>
            </w:pPr>
            <w:r w:rsidRPr="003A0230">
              <w:rPr>
                <w:rFonts w:ascii="Trebuchet MS" w:hAnsi="Trebuchet MS"/>
                <w:sz w:val="22"/>
                <w:szCs w:val="22"/>
              </w:rPr>
              <w:t>1.4.6.</w:t>
            </w:r>
          </w:p>
        </w:tc>
        <w:tc>
          <w:tcPr>
            <w:tcW w:w="2552" w:type="dxa"/>
          </w:tcPr>
          <w:p w:rsidR="00BC50E0" w:rsidRPr="003A0230" w:rsidRDefault="00BC50E0" w:rsidP="009002D1">
            <w:pPr>
              <w:ind w:left="34"/>
              <w:rPr>
                <w:rFonts w:ascii="Trebuchet MS" w:hAnsi="Trebuchet MS"/>
                <w:sz w:val="22"/>
                <w:szCs w:val="22"/>
              </w:rPr>
            </w:pPr>
            <w:r w:rsidRPr="003A0230">
              <w:rPr>
                <w:rFonts w:ascii="Trebuchet MS" w:hAnsi="Trebuchet MS"/>
                <w:sz w:val="22"/>
                <w:szCs w:val="22"/>
              </w:rPr>
              <w:t>users of services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1.5.</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There was enough time allocated to participants’ presentations.</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1.6.</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background documentation on the theme provided before the visit helped to prepare for the visit.</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1.7.</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Most of the group received a programme well in advance.</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1.8.</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 information provided before the visit about transportation and accommodation was useful. </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1.9.</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organiser accompanied the group during the entire programme.</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1.10.</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size of the group was appropriate.</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1.11.</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The group comprised a good mixture of participants with diverse professional backgrounds.</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1.12.</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There were enough opportunities for interaction with representatives of the </w:t>
            </w:r>
            <w:r w:rsidRPr="003A0230">
              <w:rPr>
                <w:rFonts w:ascii="Trebuchet MS" w:hAnsi="Trebuchet MS"/>
                <w:sz w:val="22"/>
                <w:szCs w:val="22"/>
              </w:rPr>
              <w:lastRenderedPageBreak/>
              <w:t xml:space="preserve">host organisations. </w:t>
            </w:r>
          </w:p>
        </w:tc>
        <w:tc>
          <w:tcPr>
            <w:tcW w:w="992" w:type="dxa"/>
          </w:tcPr>
          <w:p w:rsidR="00BC50E0" w:rsidRPr="003A0230" w:rsidRDefault="001F6F2E" w:rsidP="009002D1">
            <w:pPr>
              <w:jc w:val="center"/>
              <w:rPr>
                <w:rFonts w:ascii="Trebuchet MS" w:hAnsi="Trebuchet MS"/>
                <w:sz w:val="22"/>
                <w:szCs w:val="22"/>
              </w:rPr>
            </w:pPr>
            <w:r>
              <w:rPr>
                <w:rFonts w:ascii="Trebuchet MS" w:hAnsi="Trebuchet MS"/>
                <w:sz w:val="22"/>
                <w:szCs w:val="22"/>
              </w:rPr>
              <w:lastRenderedPageBreak/>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lastRenderedPageBreak/>
              <w:t>1.13.</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There was enough time allocated for discussion within the group. </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r w:rsidR="00BC50E0" w:rsidRPr="003A0230">
        <w:tc>
          <w:tcPr>
            <w:tcW w:w="851" w:type="dxa"/>
          </w:tcPr>
          <w:p w:rsidR="00BC50E0" w:rsidRPr="003A0230" w:rsidRDefault="00BC50E0" w:rsidP="009002D1">
            <w:pPr>
              <w:jc w:val="both"/>
              <w:rPr>
                <w:rFonts w:ascii="Trebuchet MS" w:hAnsi="Trebuchet MS"/>
                <w:sz w:val="22"/>
                <w:szCs w:val="22"/>
              </w:rPr>
            </w:pPr>
            <w:r w:rsidRPr="003A0230">
              <w:rPr>
                <w:rFonts w:ascii="Trebuchet MS" w:hAnsi="Trebuchet MS"/>
                <w:sz w:val="22"/>
                <w:szCs w:val="22"/>
              </w:rPr>
              <w:t>1.14.</w:t>
            </w:r>
          </w:p>
        </w:tc>
        <w:tc>
          <w:tcPr>
            <w:tcW w:w="2552" w:type="dxa"/>
          </w:tcPr>
          <w:p w:rsidR="00BC50E0" w:rsidRPr="003A0230" w:rsidRDefault="00BC50E0" w:rsidP="009002D1">
            <w:pPr>
              <w:rPr>
                <w:rFonts w:ascii="Trebuchet MS" w:hAnsi="Trebuchet MS"/>
                <w:sz w:val="22"/>
                <w:szCs w:val="22"/>
              </w:rPr>
            </w:pPr>
            <w:r w:rsidRPr="003A0230">
              <w:rPr>
                <w:rFonts w:ascii="Trebuchet MS" w:hAnsi="Trebuchet MS"/>
                <w:sz w:val="22"/>
                <w:szCs w:val="22"/>
              </w:rPr>
              <w:t xml:space="preserve">The </w:t>
            </w:r>
            <w:proofErr w:type="spellStart"/>
            <w:r w:rsidRPr="003A0230">
              <w:rPr>
                <w:rFonts w:ascii="Trebuchet MS" w:hAnsi="Trebuchet MS"/>
                <w:sz w:val="22"/>
                <w:szCs w:val="22"/>
              </w:rPr>
              <w:t>Cedefop</w:t>
            </w:r>
            <w:proofErr w:type="spellEnd"/>
            <w:r w:rsidRPr="003A0230">
              <w:rPr>
                <w:rFonts w:ascii="Trebuchet MS" w:hAnsi="Trebuchet MS"/>
                <w:sz w:val="22"/>
                <w:szCs w:val="22"/>
              </w:rPr>
              <w:t xml:space="preserve"> study visits website provided information that helped to prepare for the visit.</w:t>
            </w:r>
          </w:p>
        </w:tc>
        <w:tc>
          <w:tcPr>
            <w:tcW w:w="992"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134" w:type="dxa"/>
          </w:tcPr>
          <w:p w:rsidR="00BC50E0" w:rsidRPr="003A0230" w:rsidRDefault="001F6F2E" w:rsidP="009002D1">
            <w:pPr>
              <w:jc w:val="center"/>
              <w:rPr>
                <w:rFonts w:ascii="Trebuchet MS" w:hAnsi="Trebuchet MS"/>
                <w:sz w:val="22"/>
                <w:szCs w:val="22"/>
              </w:rPr>
            </w:pPr>
            <w:r>
              <w:rPr>
                <w:rFonts w:ascii="Trebuchet MS" w:hAnsi="Trebuchet MS"/>
                <w:sz w:val="22"/>
                <w:szCs w:val="22"/>
              </w:rPr>
              <w:t>x</w:t>
            </w:r>
          </w:p>
        </w:tc>
        <w:tc>
          <w:tcPr>
            <w:tcW w:w="1134"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c>
          <w:tcPr>
            <w:tcW w:w="1276" w:type="dxa"/>
          </w:tcPr>
          <w:p w:rsidR="00BC50E0" w:rsidRPr="003A0230" w:rsidRDefault="00BC50E0" w:rsidP="009002D1">
            <w:pPr>
              <w:jc w:val="center"/>
              <w:rPr>
                <w:rFonts w:ascii="Trebuchet MS" w:hAnsi="Trebuchet MS"/>
                <w:sz w:val="22"/>
                <w:szCs w:val="22"/>
              </w:rPr>
            </w:pPr>
            <w:r w:rsidRPr="003A0230">
              <w:rPr>
                <w:rFonts w:ascii="Trebuchet MS" w:hAnsi="Trebuchet MS"/>
                <w:sz w:val="22"/>
                <w:szCs w:val="22"/>
              </w:rPr>
              <w:sym w:font="Wingdings" w:char="F0A8"/>
            </w:r>
          </w:p>
        </w:tc>
      </w:tr>
    </w:tbl>
    <w:p w:rsidR="00BC50E0" w:rsidRPr="003A0230" w:rsidRDefault="00BC50E0" w:rsidP="009002D1">
      <w:pPr>
        <w:rPr>
          <w:rFonts w:ascii="Trebuchet MS" w:hAnsi="Trebuchet MS"/>
        </w:rPr>
      </w:pPr>
    </w:p>
    <w:p w:rsidR="00BC50E0" w:rsidRPr="003A0230" w:rsidRDefault="001B005A"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2. </w:t>
      </w:r>
      <w:r w:rsidR="00BC50E0" w:rsidRPr="003A0230">
        <w:rPr>
          <w:rFonts w:ascii="Trebuchet MS" w:hAnsi="Trebuchet MS"/>
          <w:b/>
          <w:color w:val="FFFFFF"/>
        </w:rPr>
        <w:t>If you have any comments on the items 1.1. – 1.14 above, please write them in the box below.</w:t>
      </w:r>
    </w:p>
    <w:p w:rsidR="00D842CD" w:rsidRDefault="00D842CD" w:rsidP="009002D1">
      <w:pPr>
        <w:pStyle w:val="Revisin1"/>
        <w:jc w:val="both"/>
        <w:rPr>
          <w:rFonts w:ascii="Trebuchet MS" w:hAnsi="Trebuchet MS"/>
          <w:sz w:val="22"/>
          <w:szCs w:val="22"/>
        </w:rPr>
      </w:pPr>
    </w:p>
    <w:p w:rsidR="00EC69DF" w:rsidRDefault="00EC69DF" w:rsidP="009002D1">
      <w:pPr>
        <w:pStyle w:val="Revisin1"/>
        <w:jc w:val="both"/>
        <w:rPr>
          <w:rFonts w:ascii="Trebuchet MS" w:hAnsi="Trebuchet MS"/>
          <w:sz w:val="22"/>
          <w:szCs w:val="22"/>
        </w:rPr>
      </w:pPr>
      <w:r>
        <w:rPr>
          <w:rFonts w:ascii="Trebuchet MS" w:hAnsi="Trebuchet MS"/>
          <w:sz w:val="22"/>
          <w:szCs w:val="22"/>
        </w:rPr>
        <w:t xml:space="preserve">Participants really appreciate the engagement of the organizers and French teachers during the study visit.  </w:t>
      </w:r>
    </w:p>
    <w:p w:rsidR="00EC69DF" w:rsidRPr="001F6F2E" w:rsidRDefault="00EC69DF" w:rsidP="009002D1">
      <w:pPr>
        <w:pStyle w:val="Revisin1"/>
        <w:jc w:val="both"/>
        <w:rPr>
          <w:rFonts w:ascii="Trebuchet MS" w:hAnsi="Trebuchet MS"/>
          <w:sz w:val="22"/>
          <w:szCs w:val="22"/>
        </w:rPr>
      </w:pPr>
    </w:p>
    <w:p w:rsidR="002F1055" w:rsidRPr="001F6F2E" w:rsidRDefault="001F6F2E" w:rsidP="009002D1">
      <w:pPr>
        <w:pStyle w:val="Revisin1"/>
        <w:jc w:val="both"/>
        <w:rPr>
          <w:rFonts w:ascii="Trebuchet MS" w:hAnsi="Trebuchet MS"/>
          <w:sz w:val="22"/>
          <w:szCs w:val="22"/>
        </w:rPr>
      </w:pPr>
      <w:r w:rsidRPr="001F6F2E">
        <w:rPr>
          <w:rFonts w:ascii="Trebuchet MS" w:hAnsi="Trebuchet MS"/>
          <w:sz w:val="22"/>
          <w:szCs w:val="22"/>
        </w:rPr>
        <w:t xml:space="preserve">It would be very useful to have an opportunity to get in contact with students involved in co-teaching activities to know their </w:t>
      </w:r>
      <w:r w:rsidR="00EC69DF">
        <w:rPr>
          <w:rFonts w:ascii="Trebuchet MS" w:hAnsi="Trebuchet MS"/>
          <w:sz w:val="22"/>
          <w:szCs w:val="22"/>
        </w:rPr>
        <w:t xml:space="preserve">experience and </w:t>
      </w:r>
      <w:r w:rsidRPr="001F6F2E">
        <w:rPr>
          <w:rFonts w:ascii="Trebuchet MS" w:hAnsi="Trebuchet MS"/>
          <w:sz w:val="22"/>
          <w:szCs w:val="22"/>
        </w:rPr>
        <w:t>opinion</w:t>
      </w:r>
      <w:r w:rsidR="00EC69DF">
        <w:rPr>
          <w:rFonts w:ascii="Trebuchet MS" w:hAnsi="Trebuchet MS"/>
          <w:sz w:val="22"/>
          <w:szCs w:val="22"/>
        </w:rPr>
        <w:t>s</w:t>
      </w:r>
      <w:r w:rsidRPr="001F6F2E">
        <w:rPr>
          <w:rFonts w:ascii="Trebuchet MS" w:hAnsi="Trebuchet MS"/>
          <w:sz w:val="22"/>
          <w:szCs w:val="22"/>
        </w:rPr>
        <w:t xml:space="preserve">. </w:t>
      </w:r>
    </w:p>
    <w:p w:rsidR="001F6F2E" w:rsidRPr="003A0230" w:rsidRDefault="001F6F2E" w:rsidP="009002D1">
      <w:pPr>
        <w:pStyle w:val="Revisin1"/>
        <w:jc w:val="both"/>
        <w:rPr>
          <w:rFonts w:ascii="Trebuchet MS" w:hAnsi="Trebuchet MS"/>
          <w:b/>
          <w:bCs/>
          <w:smallCaps/>
          <w:highlight w:val="lightGray"/>
        </w:rPr>
      </w:pPr>
    </w:p>
    <w:tbl>
      <w:tblPr>
        <w:tblW w:w="0" w:type="auto"/>
        <w:tblInd w:w="108" w:type="dxa"/>
        <w:shd w:val="clear" w:color="auto" w:fill="800080"/>
        <w:tblLook w:val="01E0"/>
      </w:tblPr>
      <w:tblGrid>
        <w:gridCol w:w="8789"/>
      </w:tblGrid>
      <w:tr w:rsidR="002F1055" w:rsidRPr="003A0230">
        <w:tc>
          <w:tcPr>
            <w:tcW w:w="8789" w:type="dxa"/>
            <w:shd w:val="clear" w:color="auto" w:fill="800080"/>
          </w:tcPr>
          <w:p w:rsidR="002F1055" w:rsidRPr="003A0230" w:rsidRDefault="005B50D2" w:rsidP="009002D1">
            <w:pPr>
              <w:rPr>
                <w:rFonts w:ascii="Trebuchet MS" w:hAnsi="Trebuchet MS"/>
                <w:color w:val="FFFFFF"/>
                <w:sz w:val="32"/>
                <w:szCs w:val="24"/>
              </w:rPr>
            </w:pPr>
            <w:r w:rsidRPr="003A0230">
              <w:rPr>
                <w:rFonts w:ascii="Trebuchet MS" w:hAnsi="Trebuchet MS" w:cs="Arial,Bold"/>
                <w:bCs/>
                <w:color w:val="FFFFFF"/>
                <w:sz w:val="32"/>
                <w:szCs w:val="24"/>
                <w:lang w:eastAsia="es-ES"/>
              </w:rPr>
              <w:t>I</w:t>
            </w:r>
            <w:r w:rsidR="002F1055" w:rsidRPr="003A0230">
              <w:rPr>
                <w:rFonts w:ascii="Trebuchet MS" w:hAnsi="Trebuchet MS" w:cs="Arial,Bold"/>
                <w:bCs/>
                <w:color w:val="FFFFFF"/>
                <w:sz w:val="32"/>
                <w:szCs w:val="24"/>
                <w:lang w:eastAsia="es-ES"/>
              </w:rPr>
              <w:t xml:space="preserve">II </w:t>
            </w:r>
            <w:r w:rsidRPr="003A0230">
              <w:rPr>
                <w:rFonts w:ascii="Trebuchet MS" w:hAnsi="Trebuchet MS" w:cs="Arial,Bold"/>
                <w:bCs/>
                <w:color w:val="FFFFFF"/>
                <w:sz w:val="32"/>
                <w:szCs w:val="24"/>
                <w:lang w:eastAsia="es-ES"/>
              </w:rPr>
              <w:t>Summary</w:t>
            </w:r>
          </w:p>
        </w:tc>
      </w:tr>
    </w:tbl>
    <w:p w:rsidR="00340A14" w:rsidRPr="003A0230" w:rsidRDefault="00340A14" w:rsidP="009002D1">
      <w:pPr>
        <w:rPr>
          <w:rFonts w:ascii="Trebuchet MS" w:hAnsi="Trebuchet MS"/>
        </w:rPr>
      </w:pPr>
    </w:p>
    <w:p w:rsidR="00340A14" w:rsidRPr="003A0230" w:rsidRDefault="00614F4E"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1. </w:t>
      </w:r>
      <w:r w:rsidR="00340A14" w:rsidRPr="003A0230">
        <w:rPr>
          <w:rFonts w:ascii="Trebuchet MS" w:hAnsi="Trebuchet MS"/>
          <w:b/>
          <w:color w:val="FFFFFF"/>
        </w:rPr>
        <w:t>Having summarised all your reflections and impressions, please indicate how satisfied you are with your participation in the study visit. Indicate the number of participants for each category, e.g.</w:t>
      </w:r>
    </w:p>
    <w:tbl>
      <w:tblPr>
        <w:tblpPr w:leftFromText="180" w:rightFromText="180" w:vertAnchor="text" w:horzAnchor="page" w:tblpX="2134" w:tblpY="153"/>
        <w:tblW w:w="0" w:type="auto"/>
        <w:tblLayout w:type="fixed"/>
        <w:tblLook w:val="01E0"/>
      </w:tblPr>
      <w:tblGrid>
        <w:gridCol w:w="1101"/>
        <w:gridCol w:w="708"/>
      </w:tblGrid>
      <w:tr w:rsidR="006A5665" w:rsidRPr="003A0230">
        <w:trPr>
          <w:trHeight w:val="279"/>
        </w:trPr>
        <w:tc>
          <w:tcPr>
            <w:tcW w:w="1101" w:type="dxa"/>
            <w:tcBorders>
              <w:right w:val="single" w:sz="4" w:space="0" w:color="auto"/>
            </w:tcBorders>
          </w:tcPr>
          <w:p w:rsidR="006A5665" w:rsidRPr="003A0230" w:rsidRDefault="006A5665" w:rsidP="009002D1">
            <w:pPr>
              <w:spacing w:before="40"/>
              <w:rPr>
                <w:rFonts w:ascii="Trebuchet MS" w:hAnsi="Trebuchet MS"/>
                <w:sz w:val="20"/>
              </w:rPr>
            </w:pPr>
            <w:r w:rsidRPr="003A0230">
              <w:rPr>
                <w:rFonts w:ascii="Trebuchet MS" w:hAnsi="Trebuchet MS"/>
                <w:sz w:val="20"/>
              </w:rPr>
              <w:t>Very satisfied</w:t>
            </w:r>
          </w:p>
        </w:tc>
        <w:tc>
          <w:tcPr>
            <w:tcW w:w="708" w:type="dxa"/>
            <w:tcBorders>
              <w:top w:val="single" w:sz="4" w:space="0" w:color="auto"/>
              <w:left w:val="single" w:sz="4" w:space="0" w:color="auto"/>
              <w:bottom w:val="single" w:sz="4" w:space="0" w:color="auto"/>
              <w:right w:val="single" w:sz="4" w:space="0" w:color="auto"/>
            </w:tcBorders>
          </w:tcPr>
          <w:p w:rsidR="006A5665" w:rsidRPr="003A0230" w:rsidRDefault="006A5665" w:rsidP="009002D1">
            <w:pPr>
              <w:spacing w:before="40"/>
              <w:rPr>
                <w:rFonts w:ascii="Trebuchet MS" w:hAnsi="Trebuchet MS"/>
                <w:sz w:val="20"/>
              </w:rPr>
            </w:pPr>
            <w:r w:rsidRPr="003A0230">
              <w:rPr>
                <w:rFonts w:ascii="Trebuchet MS" w:hAnsi="Trebuchet MS"/>
                <w:sz w:val="20"/>
              </w:rPr>
              <w:t>10</w:t>
            </w:r>
          </w:p>
        </w:tc>
      </w:tr>
    </w:tbl>
    <w:p w:rsidR="00A0441B" w:rsidRPr="003A0230" w:rsidRDefault="00A0441B" w:rsidP="009002D1">
      <w:pPr>
        <w:rPr>
          <w:rFonts w:ascii="Trebuchet MS" w:hAnsi="Trebuchet MS"/>
          <w:b/>
        </w:rPr>
      </w:pPr>
    </w:p>
    <w:p w:rsidR="002625F1" w:rsidRDefault="002625F1" w:rsidP="009002D1">
      <w:pPr>
        <w:rPr>
          <w:rFonts w:ascii="Trebuchet MS" w:hAnsi="Trebuchet MS"/>
          <w:b/>
        </w:rPr>
      </w:pPr>
    </w:p>
    <w:p w:rsidR="006A5665" w:rsidRDefault="006A5665" w:rsidP="009002D1">
      <w:pPr>
        <w:rPr>
          <w:rFonts w:ascii="Trebuchet MS" w:hAnsi="Trebuchet MS"/>
          <w:b/>
        </w:rPr>
      </w:pPr>
    </w:p>
    <w:p w:rsidR="006A5665" w:rsidRPr="003A0230" w:rsidRDefault="006A5665" w:rsidP="009002D1">
      <w:pPr>
        <w:rPr>
          <w:rFonts w:ascii="Trebuchet MS" w:hAnsi="Trebuchet MS"/>
          <w:b/>
        </w:rPr>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ook w:val="01E0"/>
      </w:tblPr>
      <w:tblGrid>
        <w:gridCol w:w="1047"/>
        <w:gridCol w:w="699"/>
        <w:gridCol w:w="1064"/>
        <w:gridCol w:w="593"/>
        <w:gridCol w:w="1230"/>
        <w:gridCol w:w="534"/>
        <w:gridCol w:w="1047"/>
        <w:gridCol w:w="557"/>
        <w:gridCol w:w="1701"/>
        <w:gridCol w:w="579"/>
      </w:tblGrid>
      <w:tr w:rsidR="00340A14" w:rsidRPr="003A0230">
        <w:trPr>
          <w:trHeight w:val="529"/>
        </w:trPr>
        <w:tc>
          <w:tcPr>
            <w:tcW w:w="1047" w:type="dxa"/>
            <w:tcBorders>
              <w:top w:val="nil"/>
              <w:bottom w:val="nil"/>
            </w:tcBorders>
          </w:tcPr>
          <w:p w:rsidR="00340A14" w:rsidRPr="003A0230" w:rsidRDefault="00340A14" w:rsidP="009002D1">
            <w:pPr>
              <w:spacing w:before="40"/>
              <w:rPr>
                <w:rFonts w:ascii="Trebuchet MS" w:hAnsi="Trebuchet MS"/>
                <w:sz w:val="20"/>
              </w:rPr>
            </w:pPr>
            <w:r w:rsidRPr="003A0230">
              <w:rPr>
                <w:rFonts w:ascii="Trebuchet MS" w:hAnsi="Trebuchet MS"/>
                <w:sz w:val="20"/>
              </w:rPr>
              <w:t>Very satisfied</w:t>
            </w:r>
          </w:p>
        </w:tc>
        <w:tc>
          <w:tcPr>
            <w:tcW w:w="699" w:type="dxa"/>
          </w:tcPr>
          <w:p w:rsidR="00340A14" w:rsidRPr="003A0230" w:rsidRDefault="00EC69DF" w:rsidP="009002D1">
            <w:pPr>
              <w:spacing w:before="40"/>
              <w:rPr>
                <w:rFonts w:ascii="Trebuchet MS" w:hAnsi="Trebuchet MS"/>
                <w:sz w:val="20"/>
              </w:rPr>
            </w:pPr>
            <w:r>
              <w:rPr>
                <w:rFonts w:ascii="Trebuchet MS" w:hAnsi="Trebuchet MS"/>
                <w:sz w:val="20"/>
              </w:rPr>
              <w:t>6</w:t>
            </w:r>
          </w:p>
        </w:tc>
        <w:tc>
          <w:tcPr>
            <w:tcW w:w="1064" w:type="dxa"/>
            <w:tcBorders>
              <w:top w:val="nil"/>
              <w:bottom w:val="nil"/>
            </w:tcBorders>
          </w:tcPr>
          <w:p w:rsidR="00340A14" w:rsidRPr="003A0230" w:rsidRDefault="00340A14" w:rsidP="009002D1">
            <w:pPr>
              <w:spacing w:before="40"/>
              <w:rPr>
                <w:rFonts w:ascii="Trebuchet MS" w:hAnsi="Trebuchet MS"/>
                <w:sz w:val="20"/>
              </w:rPr>
            </w:pPr>
            <w:r w:rsidRPr="003A0230">
              <w:rPr>
                <w:rFonts w:ascii="Trebuchet MS" w:hAnsi="Trebuchet MS"/>
                <w:sz w:val="20"/>
              </w:rPr>
              <w:t>Satisfied</w:t>
            </w:r>
          </w:p>
        </w:tc>
        <w:tc>
          <w:tcPr>
            <w:tcW w:w="593" w:type="dxa"/>
          </w:tcPr>
          <w:p w:rsidR="00340A14" w:rsidRPr="003A0230" w:rsidRDefault="00EC69DF" w:rsidP="009002D1">
            <w:pPr>
              <w:spacing w:before="40"/>
              <w:rPr>
                <w:rFonts w:ascii="Trebuchet MS" w:hAnsi="Trebuchet MS"/>
                <w:sz w:val="20"/>
              </w:rPr>
            </w:pPr>
            <w:r>
              <w:rPr>
                <w:rFonts w:ascii="Trebuchet MS" w:hAnsi="Trebuchet MS"/>
                <w:sz w:val="20"/>
              </w:rPr>
              <w:t>3</w:t>
            </w:r>
          </w:p>
        </w:tc>
        <w:tc>
          <w:tcPr>
            <w:tcW w:w="1230" w:type="dxa"/>
            <w:tcBorders>
              <w:top w:val="nil"/>
              <w:bottom w:val="nil"/>
            </w:tcBorders>
          </w:tcPr>
          <w:p w:rsidR="00340A14" w:rsidRPr="003A0230" w:rsidRDefault="00340A14" w:rsidP="009002D1">
            <w:pPr>
              <w:spacing w:before="40"/>
              <w:rPr>
                <w:rFonts w:ascii="Trebuchet MS" w:hAnsi="Trebuchet MS"/>
                <w:sz w:val="20"/>
              </w:rPr>
            </w:pPr>
            <w:r w:rsidRPr="003A0230">
              <w:rPr>
                <w:rFonts w:ascii="Trebuchet MS" w:hAnsi="Trebuchet MS"/>
                <w:sz w:val="20"/>
              </w:rPr>
              <w:t>Somewhat satisfied</w:t>
            </w:r>
          </w:p>
        </w:tc>
        <w:tc>
          <w:tcPr>
            <w:tcW w:w="534" w:type="dxa"/>
          </w:tcPr>
          <w:p w:rsidR="00340A14" w:rsidRPr="003A0230" w:rsidRDefault="00340A14" w:rsidP="009002D1">
            <w:pPr>
              <w:spacing w:before="40"/>
              <w:rPr>
                <w:rFonts w:ascii="Trebuchet MS" w:hAnsi="Trebuchet MS"/>
                <w:sz w:val="20"/>
              </w:rPr>
            </w:pPr>
          </w:p>
        </w:tc>
        <w:tc>
          <w:tcPr>
            <w:tcW w:w="1047" w:type="dxa"/>
            <w:tcBorders>
              <w:top w:val="nil"/>
              <w:bottom w:val="nil"/>
            </w:tcBorders>
          </w:tcPr>
          <w:p w:rsidR="00340A14" w:rsidRPr="003A0230" w:rsidRDefault="00113766" w:rsidP="009002D1">
            <w:pPr>
              <w:spacing w:before="40"/>
              <w:rPr>
                <w:rFonts w:ascii="Trebuchet MS" w:hAnsi="Trebuchet MS"/>
                <w:sz w:val="20"/>
              </w:rPr>
            </w:pPr>
            <w:r w:rsidRPr="003A0230">
              <w:rPr>
                <w:rFonts w:ascii="Trebuchet MS" w:hAnsi="Trebuchet MS"/>
                <w:sz w:val="20"/>
              </w:rPr>
              <w:t>Not satisfied</w:t>
            </w:r>
          </w:p>
        </w:tc>
        <w:tc>
          <w:tcPr>
            <w:tcW w:w="557" w:type="dxa"/>
          </w:tcPr>
          <w:p w:rsidR="00340A14" w:rsidRPr="003A0230" w:rsidRDefault="00340A14" w:rsidP="009002D1">
            <w:pPr>
              <w:spacing w:before="40"/>
              <w:rPr>
                <w:rFonts w:ascii="Trebuchet MS" w:hAnsi="Trebuchet MS"/>
                <w:sz w:val="20"/>
              </w:rPr>
            </w:pPr>
          </w:p>
        </w:tc>
        <w:tc>
          <w:tcPr>
            <w:tcW w:w="1701" w:type="dxa"/>
            <w:tcBorders>
              <w:top w:val="nil"/>
              <w:bottom w:val="nil"/>
            </w:tcBorders>
          </w:tcPr>
          <w:p w:rsidR="00340A14" w:rsidRPr="003A0230" w:rsidRDefault="00340A14" w:rsidP="009002D1">
            <w:pPr>
              <w:spacing w:before="40"/>
              <w:rPr>
                <w:rFonts w:ascii="Trebuchet MS" w:hAnsi="Trebuchet MS"/>
                <w:sz w:val="20"/>
              </w:rPr>
            </w:pPr>
            <w:r w:rsidRPr="003A0230">
              <w:rPr>
                <w:rFonts w:ascii="Trebuchet MS" w:hAnsi="Trebuchet MS"/>
                <w:sz w:val="20"/>
              </w:rPr>
              <w:t>Neither satisfied nor dissatisfied</w:t>
            </w:r>
          </w:p>
        </w:tc>
        <w:tc>
          <w:tcPr>
            <w:tcW w:w="579" w:type="dxa"/>
          </w:tcPr>
          <w:p w:rsidR="00340A14" w:rsidRPr="003A0230" w:rsidRDefault="00340A14" w:rsidP="009002D1">
            <w:pPr>
              <w:spacing w:before="40"/>
              <w:rPr>
                <w:rFonts w:ascii="Trebuchet MS" w:hAnsi="Trebuchet MS"/>
                <w:sz w:val="20"/>
              </w:rPr>
            </w:pPr>
          </w:p>
        </w:tc>
      </w:tr>
    </w:tbl>
    <w:p w:rsidR="00666842" w:rsidRPr="003A0230" w:rsidRDefault="00666842" w:rsidP="009002D1">
      <w:pPr>
        <w:rPr>
          <w:rFonts w:ascii="Trebuchet MS" w:hAnsi="Trebuchet MS"/>
          <w:b/>
        </w:rPr>
      </w:pPr>
    </w:p>
    <w:p w:rsidR="00340A14" w:rsidRPr="003A0230" w:rsidRDefault="00FD0F2A" w:rsidP="009002D1">
      <w:pPr>
        <w:pStyle w:val="Revisin1"/>
        <w:shd w:val="clear" w:color="auto" w:fill="548DD4"/>
        <w:spacing w:before="40"/>
        <w:ind w:left="284" w:hanging="284"/>
        <w:rPr>
          <w:rFonts w:ascii="Trebuchet MS" w:hAnsi="Trebuchet MS"/>
          <w:b/>
          <w:color w:val="FFFFFF"/>
        </w:rPr>
      </w:pPr>
      <w:r w:rsidRPr="003A0230">
        <w:rPr>
          <w:rFonts w:ascii="Trebuchet MS" w:hAnsi="Trebuchet MS"/>
          <w:b/>
          <w:color w:val="FFFFFF"/>
        </w:rPr>
        <w:t xml:space="preserve">2. </w:t>
      </w:r>
      <w:r w:rsidR="00340A14" w:rsidRPr="003A0230">
        <w:rPr>
          <w:rFonts w:ascii="Trebuchet MS" w:hAnsi="Trebuchet MS"/>
          <w:b/>
          <w:color w:val="FFFFFF"/>
        </w:rPr>
        <w:t xml:space="preserve">What elements and aspects of the study visits do you think could be changed or improved? </w:t>
      </w:r>
    </w:p>
    <w:p w:rsidR="00340A14" w:rsidRPr="003A0230" w:rsidRDefault="00340A14" w:rsidP="009002D1">
      <w:pPr>
        <w:jc w:val="both"/>
        <w:rPr>
          <w:rFonts w:ascii="Trebuchet MS" w:hAnsi="Trebuchet MS"/>
        </w:rPr>
      </w:pPr>
    </w:p>
    <w:p w:rsidR="00FD0F2A" w:rsidRPr="003A0230" w:rsidRDefault="00EC69DF" w:rsidP="009002D1">
      <w:pPr>
        <w:jc w:val="both"/>
        <w:rPr>
          <w:rFonts w:ascii="Trebuchet MS" w:hAnsi="Trebuchet MS"/>
        </w:rPr>
      </w:pPr>
      <w:r>
        <w:rPr>
          <w:rFonts w:ascii="Trebuchet MS" w:hAnsi="Trebuchet MS"/>
        </w:rPr>
        <w:t xml:space="preserve">If possible all the materials provided to participants should be translated into working language of the visit. </w:t>
      </w:r>
    </w:p>
    <w:p w:rsidR="00FD0F2A" w:rsidRPr="003A0230" w:rsidRDefault="00FD0F2A" w:rsidP="009002D1">
      <w:pPr>
        <w:jc w:val="both"/>
        <w:rPr>
          <w:rFonts w:ascii="Trebuchet MS" w:hAnsi="Trebuchet MS"/>
        </w:rPr>
      </w:pPr>
    </w:p>
    <w:p w:rsidR="00FD0F2A" w:rsidRPr="003A0230" w:rsidRDefault="00FD0F2A" w:rsidP="009002D1">
      <w:pPr>
        <w:jc w:val="both"/>
        <w:rPr>
          <w:rFonts w:ascii="Trebuchet MS" w:hAnsi="Trebuchet MS"/>
        </w:rPr>
      </w:pPr>
    </w:p>
    <w:p w:rsidR="00340A14" w:rsidRPr="003A0230" w:rsidRDefault="00340A14" w:rsidP="009002D1">
      <w:pPr>
        <w:rPr>
          <w:rFonts w:ascii="Trebuchet MS" w:hAnsi="Trebuchet MS"/>
          <w:b/>
        </w:rPr>
      </w:pPr>
    </w:p>
    <w:p w:rsidR="00340A14" w:rsidRPr="003A0230" w:rsidRDefault="00FD0F2A" w:rsidP="009002D1">
      <w:pPr>
        <w:pStyle w:val="Revisin1"/>
        <w:shd w:val="clear" w:color="auto" w:fill="548DD4"/>
        <w:ind w:left="284" w:hanging="284"/>
        <w:rPr>
          <w:rFonts w:ascii="Trebuchet MS" w:hAnsi="Trebuchet MS"/>
          <w:b/>
          <w:color w:val="FFFFFF"/>
        </w:rPr>
      </w:pPr>
      <w:r w:rsidRPr="003A0230">
        <w:rPr>
          <w:rFonts w:ascii="Trebuchet MS" w:hAnsi="Trebuchet MS"/>
          <w:b/>
          <w:color w:val="FFFFFF"/>
        </w:rPr>
        <w:t xml:space="preserve">3. </w:t>
      </w:r>
      <w:r w:rsidR="00340A14" w:rsidRPr="003A0230">
        <w:rPr>
          <w:rFonts w:ascii="Trebuchet MS" w:hAnsi="Trebuchet MS"/>
          <w:b/>
          <w:color w:val="FFFFFF"/>
        </w:rPr>
        <w:t>If there is anything else you would like to write about that is not included in the above questions, please feel free to write below or attach a separate sheet.</w:t>
      </w:r>
    </w:p>
    <w:p w:rsidR="00340A14" w:rsidRPr="003A0230" w:rsidRDefault="00340A14" w:rsidP="009002D1">
      <w:pPr>
        <w:jc w:val="both"/>
        <w:rPr>
          <w:rFonts w:ascii="Trebuchet MS" w:hAnsi="Trebuchet MS"/>
          <w:b/>
        </w:rPr>
      </w:pPr>
    </w:p>
    <w:p w:rsidR="00C54A47" w:rsidRPr="00564D7D" w:rsidRDefault="00564D7D" w:rsidP="00564D7D">
      <w:pPr>
        <w:ind w:firstLine="284"/>
        <w:jc w:val="both"/>
        <w:rPr>
          <w:rFonts w:ascii="Trebuchet MS" w:hAnsi="Trebuchet MS"/>
        </w:rPr>
      </w:pPr>
      <w:r w:rsidRPr="00564D7D">
        <w:rPr>
          <w:rFonts w:ascii="Trebuchet MS" w:hAnsi="Trebuchet MS"/>
        </w:rPr>
        <w:t xml:space="preserve">The study visit was very worthwhile for each </w:t>
      </w:r>
      <w:proofErr w:type="gramStart"/>
      <w:r w:rsidRPr="00564D7D">
        <w:rPr>
          <w:rFonts w:ascii="Trebuchet MS" w:hAnsi="Trebuchet MS"/>
        </w:rPr>
        <w:t>participants</w:t>
      </w:r>
      <w:proofErr w:type="gramEnd"/>
      <w:r w:rsidRPr="00564D7D">
        <w:rPr>
          <w:rFonts w:ascii="Trebuchet MS" w:hAnsi="Trebuchet MS"/>
        </w:rPr>
        <w:t xml:space="preserve"> and all participants express her or his regret about the fact that there will be no possibility to participate in such kind of study visit in the future, and therefore suggest to decision makers to consider to re-establish the possibility to organize expert study visits. </w:t>
      </w:r>
    </w:p>
    <w:p w:rsidR="00C54A47" w:rsidRPr="003A0230" w:rsidRDefault="008A1346" w:rsidP="009002D1">
      <w:pPr>
        <w:jc w:val="both"/>
        <w:rPr>
          <w:rFonts w:ascii="Trebuchet MS" w:hAnsi="Trebuchet MS"/>
          <w:b/>
        </w:rPr>
      </w:pPr>
      <w:r w:rsidRPr="008A1346">
        <w:rPr>
          <w:rFonts w:ascii="Trebuchet MS" w:hAnsi="Trebuchet MS"/>
          <w:b/>
          <w:noProof/>
          <w:lang w:val="el-GR" w:eastAsia="el-GR"/>
        </w:rPr>
        <w:pict>
          <v:shapetype id="_x0000_t202" coordsize="21600,21600" o:spt="202" path="m,l,21600r21600,l21600,xe">
            <v:stroke joinstyle="miter"/>
            <v:path gradientshapeok="t" o:connecttype="rect"/>
          </v:shapetype>
          <v:shape id="_x0000_s1027" type="#_x0000_t202" style="position:absolute;left:0;text-align:left;margin-left:120.6pt;margin-top:7.5pt;width:207pt;height:36pt;z-index:-1" wrapcoords="0 0 21600 0 21600 21600 0 21600 0 0" filled="f" stroked="f">
            <v:textbox style="mso-next-textbox:#_x0000_s1027" inset=".5mm,0,.5mm,0">
              <w:txbxContent>
                <w:p w:rsidR="00472F93" w:rsidRPr="007A00D4" w:rsidRDefault="00472F93" w:rsidP="00C54A47">
                  <w:pPr>
                    <w:jc w:val="center"/>
                    <w:rPr>
                      <w:sz w:val="56"/>
                      <w:szCs w:val="56"/>
                      <w:lang w:val="fr-BE"/>
                    </w:rPr>
                  </w:pPr>
                  <w:r>
                    <w:rPr>
                      <w:rFonts w:ascii="Arial Rounded MT Bold" w:hAnsi="Arial Rounded MT Bold"/>
                      <w:b/>
                      <w:color w:val="548DD4"/>
                      <w:sz w:val="56"/>
                      <w:szCs w:val="56"/>
                      <w:lang w:val="fr-BE"/>
                    </w:rPr>
                    <w:t>THANK YOU!</w:t>
                  </w:r>
                </w:p>
              </w:txbxContent>
            </v:textbox>
            <w10:wrap type="tight"/>
          </v:shape>
        </w:pict>
      </w:r>
    </w:p>
    <w:p w:rsidR="00C54A47" w:rsidRPr="003A0230" w:rsidRDefault="00C54A47" w:rsidP="009002D1">
      <w:pPr>
        <w:jc w:val="both"/>
        <w:rPr>
          <w:rFonts w:ascii="Trebuchet MS" w:hAnsi="Trebuchet MS"/>
          <w:b/>
        </w:rPr>
      </w:pPr>
    </w:p>
    <w:p w:rsidR="00C7239C" w:rsidRPr="00C7239C" w:rsidRDefault="00C7239C" w:rsidP="009002D1">
      <w:pPr>
        <w:pStyle w:val="Revisin1"/>
        <w:jc w:val="both"/>
        <w:rPr>
          <w:rFonts w:ascii="Trebuchet MS" w:hAnsi="Trebuchet MS"/>
          <w:b/>
          <w:bCs/>
          <w:smallCaps/>
          <w:szCs w:val="24"/>
          <w:highlight w:val="lightGray"/>
        </w:rPr>
      </w:pPr>
    </w:p>
    <w:p w:rsidR="00C7239C" w:rsidRDefault="00C7239C" w:rsidP="009002D1">
      <w:pPr>
        <w:rPr>
          <w:rFonts w:ascii="Trebuchet MS" w:hAnsi="Trebuchet MS"/>
          <w:szCs w:val="24"/>
        </w:rPr>
      </w:pPr>
    </w:p>
    <w:p w:rsidR="00C7239C" w:rsidRPr="00C7239C" w:rsidRDefault="00C7239C" w:rsidP="007E5C3B">
      <w:pPr>
        <w:rPr>
          <w:rFonts w:ascii="Trebuchet MS" w:hAnsi="Trebuchet MS"/>
          <w:b/>
          <w:bCs/>
          <w:smallCaps/>
          <w:szCs w:val="24"/>
          <w:highlight w:val="lightGray"/>
        </w:rPr>
      </w:pPr>
      <w:r w:rsidRPr="00C7239C">
        <w:rPr>
          <w:rFonts w:ascii="Trebuchet MS" w:hAnsi="Trebuchet MS"/>
          <w:szCs w:val="24"/>
        </w:rPr>
        <w:t xml:space="preserve">Please submit the report to </w:t>
      </w:r>
      <w:proofErr w:type="spellStart"/>
      <w:r w:rsidRPr="00C7239C">
        <w:rPr>
          <w:rFonts w:ascii="Trebuchet MS" w:hAnsi="Trebuchet MS"/>
          <w:szCs w:val="24"/>
        </w:rPr>
        <w:t>Cedefop</w:t>
      </w:r>
      <w:proofErr w:type="spellEnd"/>
      <w:r w:rsidRPr="00C7239C">
        <w:rPr>
          <w:rFonts w:ascii="Trebuchet MS" w:hAnsi="Trebuchet MS"/>
          <w:szCs w:val="24"/>
        </w:rPr>
        <w:t xml:space="preserve"> (</w:t>
      </w:r>
      <w:hyperlink r:id="rId9" w:history="1">
        <w:r w:rsidRPr="007E4841">
          <w:rPr>
            <w:rStyle w:val="Hiperhivatkozs"/>
            <w:rFonts w:ascii="Trebuchet MS" w:hAnsi="Trebuchet MS"/>
            <w:szCs w:val="24"/>
          </w:rPr>
          <w:t>studyvisits@cedefop.europa.eu</w:t>
        </w:r>
      </w:hyperlink>
      <w:r w:rsidRPr="00C7239C">
        <w:rPr>
          <w:rFonts w:ascii="Trebuchet MS" w:hAnsi="Trebuchet MS"/>
          <w:szCs w:val="24"/>
        </w:rPr>
        <w:t xml:space="preserve">) </w:t>
      </w:r>
      <w:r w:rsidRPr="00C7239C">
        <w:rPr>
          <w:rFonts w:ascii="Trebuchet MS" w:hAnsi="Trebuchet MS"/>
          <w:b/>
          <w:szCs w:val="24"/>
        </w:rPr>
        <w:t>within one month</w:t>
      </w:r>
      <w:r w:rsidRPr="00C7239C">
        <w:rPr>
          <w:rFonts w:ascii="Trebuchet MS" w:hAnsi="Trebuchet MS"/>
          <w:szCs w:val="24"/>
        </w:rPr>
        <w:t xml:space="preserve"> </w:t>
      </w:r>
      <w:r w:rsidR="005F7D16">
        <w:rPr>
          <w:rFonts w:ascii="Trebuchet MS" w:hAnsi="Trebuchet MS"/>
          <w:szCs w:val="24"/>
        </w:rPr>
        <w:t>of</w:t>
      </w:r>
      <w:r w:rsidRPr="00C7239C">
        <w:rPr>
          <w:rFonts w:ascii="Trebuchet MS" w:hAnsi="Trebuchet MS"/>
          <w:szCs w:val="24"/>
        </w:rPr>
        <w:t xml:space="preserve"> the visit.</w:t>
      </w:r>
    </w:p>
    <w:sectPr w:rsidR="00C7239C" w:rsidRPr="00C7239C" w:rsidSect="00554704">
      <w:footerReference w:type="first" r:id="rId10"/>
      <w:pgSz w:w="11906" w:h="16838" w:code="9"/>
      <w:pgMar w:top="1276" w:right="1274" w:bottom="1276" w:left="1797" w:header="720" w:footer="69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D46" w:rsidRDefault="005D1D46" w:rsidP="007C7130">
      <w:r>
        <w:separator/>
      </w:r>
    </w:p>
  </w:endnote>
  <w:endnote w:type="continuationSeparator" w:id="0">
    <w:p w:rsidR="005D1D46" w:rsidRDefault="005D1D46" w:rsidP="007C71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Arial Rounded MT Bold">
    <w:altName w:val="Inkpen2 Metronome"/>
    <w:panose1 w:val="020F070403050403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F93" w:rsidRDefault="008A1346">
    <w:pPr>
      <w:pStyle w:val="llb"/>
    </w:pPr>
    <w:r w:rsidRPr="008A1346">
      <w:rPr>
        <w:noProof/>
        <w:lang w:eastAsia="en-US"/>
      </w:rPr>
      <w:pict>
        <v:shapetype id="_x0000_t202" coordsize="21600,21600" o:spt="202" path="m,l,21600r21600,l21600,xe">
          <v:stroke joinstyle="miter"/>
          <v:path gradientshapeok="t" o:connecttype="rect"/>
        </v:shapetype>
        <v:shape id="_x0000_s2055" type="#_x0000_t202" style="position:absolute;margin-left:419.65pt;margin-top:-33.85pt;width:74.4pt;height:68.4pt;z-index:1;mso-width-relative:margin;mso-height-relative:margin" filled="f" stroked="f">
          <v:textbox style="mso-next-textbox:#_x0000_s2055">
            <w:txbxContent>
              <w:p w:rsidR="00472F93" w:rsidRPr="00B51471" w:rsidRDefault="008A1346" w:rsidP="006E1C8A">
                <w:pPr>
                  <w:jc w:val="right"/>
                  <w:rPr>
                    <w:rFonts w:ascii="Calibri" w:hAnsi="Calibri"/>
                    <w:b/>
                    <w:color w:val="FFFFFF"/>
                    <w:sz w:val="96"/>
                    <w:lang w:val="es-ES"/>
                  </w:rPr>
                </w:pPr>
                <w:r w:rsidRPr="00B51471">
                  <w:rPr>
                    <w:rFonts w:ascii="Calibri" w:hAnsi="Calibri"/>
                    <w:b/>
                    <w:color w:val="FFFFFF"/>
                    <w:sz w:val="96"/>
                    <w:lang w:val="es-ES"/>
                  </w:rPr>
                  <w:fldChar w:fldCharType="begin"/>
                </w:r>
                <w:r w:rsidR="00472F93" w:rsidRPr="00B51471">
                  <w:rPr>
                    <w:rFonts w:ascii="Calibri" w:hAnsi="Calibri"/>
                    <w:b/>
                    <w:color w:val="FFFFFF"/>
                    <w:sz w:val="96"/>
                    <w:lang w:val="es-ES"/>
                  </w:rPr>
                  <w:instrText xml:space="preserve"> PAGE   \* MERGEFORMAT </w:instrText>
                </w:r>
                <w:r w:rsidRPr="00B51471">
                  <w:rPr>
                    <w:rFonts w:ascii="Calibri" w:hAnsi="Calibri"/>
                    <w:b/>
                    <w:color w:val="FFFFFF"/>
                    <w:sz w:val="96"/>
                    <w:lang w:val="es-ES"/>
                  </w:rPr>
                  <w:fldChar w:fldCharType="separate"/>
                </w:r>
                <w:r w:rsidR="003F7911">
                  <w:rPr>
                    <w:rFonts w:ascii="Calibri" w:hAnsi="Calibri"/>
                    <w:b/>
                    <w:noProof/>
                    <w:color w:val="FFFFFF"/>
                    <w:sz w:val="96"/>
                    <w:lang w:val="es-ES"/>
                  </w:rPr>
                  <w:t>1</w:t>
                </w:r>
                <w:r w:rsidRPr="00B51471">
                  <w:rPr>
                    <w:rFonts w:ascii="Calibri" w:hAnsi="Calibri"/>
                    <w:b/>
                    <w:color w:val="FFFFFF"/>
                    <w:sz w:val="96"/>
                    <w:lang w:val="es-ES"/>
                  </w:rPr>
                  <w:fldChar w:fldCharType="end"/>
                </w:r>
              </w:p>
            </w:txbxContent>
          </v:textbox>
        </v:shape>
      </w:pict>
    </w:r>
    <w:r w:rsidRPr="008A1346">
      <w:rPr>
        <w:noProof/>
        <w:lang w:val="es-ES" w:eastAsia="es-ES"/>
      </w:rPr>
      <w:pict>
        <v:oval id="_x0000_s2056" style="position:absolute;margin-left:388.75pt;margin-top:-75.1pt;width:244.5pt;height:244.5pt;z-index:-1" fillcolor="#548dd4" strokecolor="#c6d9f1" strokeweight="8.5pt">
          <v:fill rotate="t"/>
          <v:shadow on="t" type="perspective" color="#974706" opacity=".5" offset="1pt" offset2="-1pt"/>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D46" w:rsidRDefault="005D1D46" w:rsidP="007C7130">
      <w:r>
        <w:separator/>
      </w:r>
    </w:p>
  </w:footnote>
  <w:footnote w:type="continuationSeparator" w:id="0">
    <w:p w:rsidR="005D1D46" w:rsidRDefault="005D1D46" w:rsidP="007C71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3183"/>
    <w:multiLevelType w:val="hybridMultilevel"/>
    <w:tmpl w:val="68E24076"/>
    <w:lvl w:ilvl="0" w:tplc="CE12235C">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Wingding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Wingdings"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Wingdings"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nsid w:val="09676570"/>
    <w:multiLevelType w:val="hybridMultilevel"/>
    <w:tmpl w:val="AA1C74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CB280E"/>
    <w:multiLevelType w:val="hybridMultilevel"/>
    <w:tmpl w:val="C3F2B63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47504DE"/>
    <w:multiLevelType w:val="hybridMultilevel"/>
    <w:tmpl w:val="777C6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5D7B81"/>
    <w:multiLevelType w:val="hybridMultilevel"/>
    <w:tmpl w:val="A2260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C827DE"/>
    <w:multiLevelType w:val="hybridMultilevel"/>
    <w:tmpl w:val="60D661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C0C0A3F"/>
    <w:multiLevelType w:val="hybridMultilevel"/>
    <w:tmpl w:val="99C810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0C951E6"/>
    <w:multiLevelType w:val="multilevel"/>
    <w:tmpl w:val="79D0BDA2"/>
    <w:lvl w:ilvl="0">
      <w:start w:val="1"/>
      <w:numFmt w:val="upperRoman"/>
      <w:lvlText w:val="%1."/>
      <w:lvlJc w:val="left"/>
      <w:pPr>
        <w:tabs>
          <w:tab w:val="num" w:pos="360"/>
        </w:tabs>
        <w:ind w:left="360" w:hanging="360"/>
      </w:pPr>
      <w:rPr>
        <w:rFonts w:hint="default"/>
        <w:b w:val="0"/>
        <w:i w:val="0"/>
      </w:rPr>
    </w:lvl>
    <w:lvl w:ilvl="1">
      <w:start w:val="1"/>
      <w:numFmt w:val="decimal"/>
      <w:lvlText w:val="%2."/>
      <w:lvlJc w:val="left"/>
      <w:pPr>
        <w:tabs>
          <w:tab w:val="num" w:pos="567"/>
        </w:tabs>
        <w:ind w:left="567" w:hanging="567"/>
      </w:pPr>
      <w:rPr>
        <w:rFonts w:hint="default"/>
        <w:b w:val="0"/>
        <w:i w:val="0"/>
      </w:rPr>
    </w:lvl>
    <w:lvl w:ilvl="2">
      <w:start w:val="1"/>
      <w:numFmt w:val="decimal"/>
      <w:lvlText w:val="%2.%3."/>
      <w:lvlJc w:val="left"/>
      <w:pPr>
        <w:tabs>
          <w:tab w:val="num" w:pos="710"/>
        </w:tabs>
        <w:ind w:left="1277" w:hanging="567"/>
      </w:pPr>
      <w:rPr>
        <w:rFonts w:hint="default"/>
      </w:rPr>
    </w:lvl>
    <w:lvl w:ilvl="3">
      <w:start w:val="1"/>
      <w:numFmt w:val="decimal"/>
      <w:lvlText w:val="%4.%2.%3."/>
      <w:lvlJc w:val="left"/>
      <w:pPr>
        <w:tabs>
          <w:tab w:val="num" w:pos="284"/>
        </w:tabs>
        <w:ind w:left="284"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4C5A50C8"/>
    <w:multiLevelType w:val="hybridMultilevel"/>
    <w:tmpl w:val="B3D69018"/>
    <w:lvl w:ilvl="0" w:tplc="040E000B">
      <w:start w:val="1"/>
      <w:numFmt w:val="bullet"/>
      <w:lvlText w:val=""/>
      <w:lvlJc w:val="left"/>
      <w:pPr>
        <w:ind w:left="1287" w:hanging="360"/>
      </w:pPr>
      <w:rPr>
        <w:rFonts w:ascii="Wingdings" w:hAnsi="Wingdings"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
    <w:nsid w:val="4C9D6D15"/>
    <w:multiLevelType w:val="multilevel"/>
    <w:tmpl w:val="79D0BDA2"/>
    <w:lvl w:ilvl="0">
      <w:start w:val="1"/>
      <w:numFmt w:val="upperRoman"/>
      <w:lvlText w:val="%1."/>
      <w:lvlJc w:val="left"/>
      <w:pPr>
        <w:tabs>
          <w:tab w:val="num" w:pos="360"/>
        </w:tabs>
        <w:ind w:left="360" w:hanging="360"/>
      </w:pPr>
      <w:rPr>
        <w:rFonts w:hint="default"/>
        <w:b w:val="0"/>
        <w:i w:val="0"/>
      </w:rPr>
    </w:lvl>
    <w:lvl w:ilvl="1">
      <w:start w:val="1"/>
      <w:numFmt w:val="decimal"/>
      <w:lvlText w:val="%2."/>
      <w:lvlJc w:val="left"/>
      <w:pPr>
        <w:tabs>
          <w:tab w:val="num" w:pos="567"/>
        </w:tabs>
        <w:ind w:left="567" w:hanging="567"/>
      </w:pPr>
      <w:rPr>
        <w:rFonts w:hint="default"/>
        <w:b w:val="0"/>
        <w:i w:val="0"/>
      </w:rPr>
    </w:lvl>
    <w:lvl w:ilvl="2">
      <w:start w:val="1"/>
      <w:numFmt w:val="decimal"/>
      <w:lvlText w:val="%2.%3."/>
      <w:lvlJc w:val="left"/>
      <w:pPr>
        <w:tabs>
          <w:tab w:val="num" w:pos="567"/>
        </w:tabs>
        <w:ind w:left="1134" w:hanging="567"/>
      </w:pPr>
      <w:rPr>
        <w:rFonts w:hint="default"/>
      </w:rPr>
    </w:lvl>
    <w:lvl w:ilvl="3">
      <w:start w:val="1"/>
      <w:numFmt w:val="decimal"/>
      <w:lvlText w:val="%4.%2.%3."/>
      <w:lvlJc w:val="left"/>
      <w:pPr>
        <w:tabs>
          <w:tab w:val="num" w:pos="284"/>
        </w:tabs>
        <w:ind w:left="284"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4D480903"/>
    <w:multiLevelType w:val="hybridMultilevel"/>
    <w:tmpl w:val="F60A7C3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57B75929"/>
    <w:multiLevelType w:val="hybridMultilevel"/>
    <w:tmpl w:val="9F82C4AE"/>
    <w:lvl w:ilvl="0" w:tplc="312A7536">
      <w:start w:val="1"/>
      <w:numFmt w:val="bullet"/>
      <w:lvlText w:val=""/>
      <w:lvlJc w:val="left"/>
      <w:pPr>
        <w:tabs>
          <w:tab w:val="num" w:pos="1070"/>
        </w:tabs>
        <w:ind w:left="1067" w:hanging="357"/>
      </w:pPr>
      <w:rPr>
        <w:rFonts w:ascii="Wingdings" w:hAnsi="Wingdings" w:hint="default"/>
      </w:rPr>
    </w:lvl>
    <w:lvl w:ilvl="1" w:tplc="04090003">
      <w:start w:val="1"/>
      <w:numFmt w:val="bullet"/>
      <w:lvlText w:val="o"/>
      <w:lvlJc w:val="left"/>
      <w:pPr>
        <w:tabs>
          <w:tab w:val="num" w:pos="2150"/>
        </w:tabs>
        <w:ind w:left="2150" w:hanging="360"/>
      </w:pPr>
      <w:rPr>
        <w:rFonts w:ascii="Courier New" w:hAnsi="Courier New" w:hint="default"/>
      </w:rPr>
    </w:lvl>
    <w:lvl w:ilvl="2" w:tplc="04090005">
      <w:start w:val="1"/>
      <w:numFmt w:val="bullet"/>
      <w:lvlText w:val=""/>
      <w:lvlJc w:val="left"/>
      <w:pPr>
        <w:tabs>
          <w:tab w:val="num" w:pos="2870"/>
        </w:tabs>
        <w:ind w:left="2870" w:hanging="360"/>
      </w:pPr>
      <w:rPr>
        <w:rFonts w:ascii="Wingdings" w:hAnsi="Wingdings" w:hint="default"/>
      </w:rPr>
    </w:lvl>
    <w:lvl w:ilvl="3" w:tplc="04090001" w:tentative="1">
      <w:start w:val="1"/>
      <w:numFmt w:val="bullet"/>
      <w:lvlText w:val=""/>
      <w:lvlJc w:val="left"/>
      <w:pPr>
        <w:tabs>
          <w:tab w:val="num" w:pos="3590"/>
        </w:tabs>
        <w:ind w:left="3590" w:hanging="360"/>
      </w:pPr>
      <w:rPr>
        <w:rFonts w:ascii="Symbol" w:hAnsi="Symbol" w:hint="default"/>
      </w:rPr>
    </w:lvl>
    <w:lvl w:ilvl="4" w:tplc="04090003" w:tentative="1">
      <w:start w:val="1"/>
      <w:numFmt w:val="bullet"/>
      <w:lvlText w:val="o"/>
      <w:lvlJc w:val="left"/>
      <w:pPr>
        <w:tabs>
          <w:tab w:val="num" w:pos="4310"/>
        </w:tabs>
        <w:ind w:left="4310" w:hanging="360"/>
      </w:pPr>
      <w:rPr>
        <w:rFonts w:ascii="Courier New" w:hAnsi="Courier New" w:hint="default"/>
      </w:rPr>
    </w:lvl>
    <w:lvl w:ilvl="5" w:tplc="04090005" w:tentative="1">
      <w:start w:val="1"/>
      <w:numFmt w:val="bullet"/>
      <w:lvlText w:val=""/>
      <w:lvlJc w:val="left"/>
      <w:pPr>
        <w:tabs>
          <w:tab w:val="num" w:pos="5030"/>
        </w:tabs>
        <w:ind w:left="5030" w:hanging="360"/>
      </w:pPr>
      <w:rPr>
        <w:rFonts w:ascii="Wingdings" w:hAnsi="Wingdings" w:hint="default"/>
      </w:rPr>
    </w:lvl>
    <w:lvl w:ilvl="6" w:tplc="04090001" w:tentative="1">
      <w:start w:val="1"/>
      <w:numFmt w:val="bullet"/>
      <w:lvlText w:val=""/>
      <w:lvlJc w:val="left"/>
      <w:pPr>
        <w:tabs>
          <w:tab w:val="num" w:pos="5750"/>
        </w:tabs>
        <w:ind w:left="5750" w:hanging="360"/>
      </w:pPr>
      <w:rPr>
        <w:rFonts w:ascii="Symbol" w:hAnsi="Symbol" w:hint="default"/>
      </w:rPr>
    </w:lvl>
    <w:lvl w:ilvl="7" w:tplc="04090003" w:tentative="1">
      <w:start w:val="1"/>
      <w:numFmt w:val="bullet"/>
      <w:lvlText w:val="o"/>
      <w:lvlJc w:val="left"/>
      <w:pPr>
        <w:tabs>
          <w:tab w:val="num" w:pos="6470"/>
        </w:tabs>
        <w:ind w:left="6470" w:hanging="360"/>
      </w:pPr>
      <w:rPr>
        <w:rFonts w:ascii="Courier New" w:hAnsi="Courier New" w:hint="default"/>
      </w:rPr>
    </w:lvl>
    <w:lvl w:ilvl="8" w:tplc="04090005" w:tentative="1">
      <w:start w:val="1"/>
      <w:numFmt w:val="bullet"/>
      <w:lvlText w:val=""/>
      <w:lvlJc w:val="left"/>
      <w:pPr>
        <w:tabs>
          <w:tab w:val="num" w:pos="7190"/>
        </w:tabs>
        <w:ind w:left="7190" w:hanging="360"/>
      </w:pPr>
      <w:rPr>
        <w:rFonts w:ascii="Wingdings" w:hAnsi="Wingdings" w:hint="default"/>
      </w:rPr>
    </w:lvl>
  </w:abstractNum>
  <w:abstractNum w:abstractNumId="12">
    <w:nsid w:val="59920EF7"/>
    <w:multiLevelType w:val="multilevel"/>
    <w:tmpl w:val="C992A502"/>
    <w:lvl w:ilvl="0">
      <w:start w:val="1"/>
      <w:numFmt w:val="upperRoman"/>
      <w:lvlText w:val="%1."/>
      <w:lvlJc w:val="left"/>
      <w:pPr>
        <w:tabs>
          <w:tab w:val="num" w:pos="360"/>
        </w:tabs>
        <w:ind w:left="360" w:hanging="360"/>
      </w:pPr>
      <w:rPr>
        <w:rFonts w:hint="default"/>
        <w:b w:val="0"/>
        <w:i w:val="0"/>
      </w:rPr>
    </w:lvl>
    <w:lvl w:ilvl="1">
      <w:start w:val="1"/>
      <w:numFmt w:val="decimal"/>
      <w:lvlText w:val="%2."/>
      <w:lvlJc w:val="left"/>
      <w:pPr>
        <w:tabs>
          <w:tab w:val="num" w:pos="567"/>
        </w:tabs>
        <w:ind w:left="567" w:hanging="567"/>
      </w:pPr>
      <w:rPr>
        <w:rFonts w:hint="default"/>
        <w:b w:val="0"/>
        <w:i w:val="0"/>
      </w:rPr>
    </w:lvl>
    <w:lvl w:ilvl="2">
      <w:start w:val="1"/>
      <w:numFmt w:val="decimal"/>
      <w:lvlText w:val="%2.%3."/>
      <w:lvlJc w:val="left"/>
      <w:pPr>
        <w:tabs>
          <w:tab w:val="num" w:pos="0"/>
        </w:tabs>
        <w:ind w:left="0" w:firstLine="0"/>
      </w:pPr>
      <w:rPr>
        <w:rFonts w:hint="default"/>
      </w:rPr>
    </w:lvl>
    <w:lvl w:ilvl="3">
      <w:start w:val="1"/>
      <w:numFmt w:val="lowerLetter"/>
      <w:lvlText w:val="%2%3%4."/>
      <w:lvlJc w:val="left"/>
      <w:pPr>
        <w:tabs>
          <w:tab w:val="num" w:pos="2325"/>
        </w:tabs>
        <w:ind w:left="2325" w:hanging="62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605A333F"/>
    <w:multiLevelType w:val="hybridMultilevel"/>
    <w:tmpl w:val="9096551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9E54724"/>
    <w:multiLevelType w:val="hybridMultilevel"/>
    <w:tmpl w:val="08F2752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718248DD"/>
    <w:multiLevelType w:val="hybridMultilevel"/>
    <w:tmpl w:val="2D3A7E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72F5639A"/>
    <w:multiLevelType w:val="hybridMultilevel"/>
    <w:tmpl w:val="3342CF2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nsid w:val="74995B67"/>
    <w:multiLevelType w:val="multilevel"/>
    <w:tmpl w:val="D58610C8"/>
    <w:lvl w:ilvl="0">
      <w:start w:val="1"/>
      <w:numFmt w:val="decimal"/>
      <w:lvlText w:val="%1)"/>
      <w:lvlJc w:val="left"/>
      <w:pPr>
        <w:tabs>
          <w:tab w:val="num" w:pos="360"/>
        </w:tabs>
        <w:ind w:left="360" w:hanging="360"/>
      </w:pPr>
      <w:rPr>
        <w:rFonts w:hint="default"/>
        <w:b w:val="0"/>
        <w:i w:val="0"/>
      </w:rPr>
    </w:lvl>
    <w:lvl w:ilvl="1">
      <w:start w:val="4"/>
      <w:numFmt w:val="decimal"/>
      <w:lvlText w:val="%2."/>
      <w:lvlJc w:val="left"/>
      <w:pPr>
        <w:tabs>
          <w:tab w:val="num" w:pos="567"/>
        </w:tabs>
        <w:ind w:left="567" w:hanging="567"/>
      </w:pPr>
      <w:rPr>
        <w:rFonts w:hint="default"/>
        <w:b w:val="0"/>
        <w:i w:val="0"/>
      </w:rPr>
    </w:lvl>
    <w:lvl w:ilvl="2">
      <w:start w:val="1"/>
      <w:numFmt w:val="decimal"/>
      <w:lvlText w:val="%2.%3."/>
      <w:lvlJc w:val="left"/>
      <w:pPr>
        <w:tabs>
          <w:tab w:val="num" w:pos="567"/>
        </w:tabs>
        <w:ind w:left="1134" w:hanging="567"/>
      </w:pPr>
      <w:rPr>
        <w:rFonts w:hint="default"/>
      </w:rPr>
    </w:lvl>
    <w:lvl w:ilvl="3">
      <w:start w:val="1"/>
      <w:numFmt w:val="decimal"/>
      <w:lvlText w:val="%2.%3.%4"/>
      <w:lvlJc w:val="left"/>
      <w:pPr>
        <w:tabs>
          <w:tab w:val="num" w:pos="284"/>
        </w:tabs>
        <w:ind w:left="284"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79283504"/>
    <w:multiLevelType w:val="multilevel"/>
    <w:tmpl w:val="22C8C56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6060"/>
        </w:tabs>
        <w:ind w:left="6060" w:hanging="180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num w:numId="1">
    <w:abstractNumId w:val="0"/>
  </w:num>
  <w:num w:numId="2">
    <w:abstractNumId w:val="11"/>
  </w:num>
  <w:num w:numId="3">
    <w:abstractNumId w:val="16"/>
  </w:num>
  <w:num w:numId="4">
    <w:abstractNumId w:val="15"/>
  </w:num>
  <w:num w:numId="5">
    <w:abstractNumId w:val="6"/>
  </w:num>
  <w:num w:numId="6">
    <w:abstractNumId w:val="3"/>
  </w:num>
  <w:num w:numId="7">
    <w:abstractNumId w:val="1"/>
  </w:num>
  <w:num w:numId="8">
    <w:abstractNumId w:val="4"/>
  </w:num>
  <w:num w:numId="9">
    <w:abstractNumId w:val="13"/>
  </w:num>
  <w:num w:numId="10">
    <w:abstractNumId w:val="14"/>
  </w:num>
  <w:num w:numId="11">
    <w:abstractNumId w:val="5"/>
  </w:num>
  <w:num w:numId="12">
    <w:abstractNumId w:val="2"/>
  </w:num>
  <w:num w:numId="13">
    <w:abstractNumId w:val="12"/>
  </w:num>
  <w:num w:numId="14">
    <w:abstractNumId w:val="7"/>
  </w:num>
  <w:num w:numId="15">
    <w:abstractNumId w:val="18"/>
  </w:num>
  <w:num w:numId="16">
    <w:abstractNumId w:val="17"/>
  </w:num>
  <w:num w:numId="17">
    <w:abstractNumId w:val="9"/>
  </w:num>
  <w:num w:numId="18">
    <w:abstractNumId w:val="10"/>
  </w:num>
  <w:num w:numId="19">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741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23F"/>
    <w:rsid w:val="000034CD"/>
    <w:rsid w:val="000063D9"/>
    <w:rsid w:val="00010A86"/>
    <w:rsid w:val="00015657"/>
    <w:rsid w:val="00016961"/>
    <w:rsid w:val="00016D1F"/>
    <w:rsid w:val="00024C5B"/>
    <w:rsid w:val="0002555A"/>
    <w:rsid w:val="00027481"/>
    <w:rsid w:val="0003065F"/>
    <w:rsid w:val="00030D10"/>
    <w:rsid w:val="000321F1"/>
    <w:rsid w:val="00036D01"/>
    <w:rsid w:val="000407FA"/>
    <w:rsid w:val="00040C4D"/>
    <w:rsid w:val="0004109E"/>
    <w:rsid w:val="00042277"/>
    <w:rsid w:val="0004625A"/>
    <w:rsid w:val="00046FAF"/>
    <w:rsid w:val="00054512"/>
    <w:rsid w:val="000629D8"/>
    <w:rsid w:val="00071311"/>
    <w:rsid w:val="00072D6E"/>
    <w:rsid w:val="00076896"/>
    <w:rsid w:val="000819B1"/>
    <w:rsid w:val="00085B97"/>
    <w:rsid w:val="00086934"/>
    <w:rsid w:val="00086F8A"/>
    <w:rsid w:val="00091CAC"/>
    <w:rsid w:val="00095137"/>
    <w:rsid w:val="000A17B5"/>
    <w:rsid w:val="000B2BFC"/>
    <w:rsid w:val="000C215D"/>
    <w:rsid w:val="000C3E48"/>
    <w:rsid w:val="000C4B49"/>
    <w:rsid w:val="000C4BD2"/>
    <w:rsid w:val="000D0CC2"/>
    <w:rsid w:val="000D3E83"/>
    <w:rsid w:val="000D5C0A"/>
    <w:rsid w:val="000D76FC"/>
    <w:rsid w:val="000E4680"/>
    <w:rsid w:val="000E50A8"/>
    <w:rsid w:val="000F396C"/>
    <w:rsid w:val="000F45A2"/>
    <w:rsid w:val="000F6B46"/>
    <w:rsid w:val="001035AC"/>
    <w:rsid w:val="0010606E"/>
    <w:rsid w:val="00113766"/>
    <w:rsid w:val="001142A8"/>
    <w:rsid w:val="0011449D"/>
    <w:rsid w:val="001200DD"/>
    <w:rsid w:val="00120E76"/>
    <w:rsid w:val="0012477B"/>
    <w:rsid w:val="00126367"/>
    <w:rsid w:val="00126880"/>
    <w:rsid w:val="0013082C"/>
    <w:rsid w:val="00130A83"/>
    <w:rsid w:val="00131301"/>
    <w:rsid w:val="00134020"/>
    <w:rsid w:val="00134B66"/>
    <w:rsid w:val="00135E8B"/>
    <w:rsid w:val="001405E9"/>
    <w:rsid w:val="0014124C"/>
    <w:rsid w:val="001430F1"/>
    <w:rsid w:val="001431AD"/>
    <w:rsid w:val="00145C8B"/>
    <w:rsid w:val="00150C4B"/>
    <w:rsid w:val="00154BE8"/>
    <w:rsid w:val="0016076D"/>
    <w:rsid w:val="00162B8B"/>
    <w:rsid w:val="00166B6E"/>
    <w:rsid w:val="00173083"/>
    <w:rsid w:val="00173716"/>
    <w:rsid w:val="00176F59"/>
    <w:rsid w:val="001841B4"/>
    <w:rsid w:val="001849D5"/>
    <w:rsid w:val="0019684F"/>
    <w:rsid w:val="001A2C10"/>
    <w:rsid w:val="001A7D07"/>
    <w:rsid w:val="001B005A"/>
    <w:rsid w:val="001B55C6"/>
    <w:rsid w:val="001C1BB9"/>
    <w:rsid w:val="001C6CD4"/>
    <w:rsid w:val="001D3725"/>
    <w:rsid w:val="001D4490"/>
    <w:rsid w:val="001D48B8"/>
    <w:rsid w:val="001D5290"/>
    <w:rsid w:val="001D6A76"/>
    <w:rsid w:val="001E16B4"/>
    <w:rsid w:val="001E751D"/>
    <w:rsid w:val="001F0119"/>
    <w:rsid w:val="001F29A4"/>
    <w:rsid w:val="001F3569"/>
    <w:rsid w:val="001F6F2E"/>
    <w:rsid w:val="00202A79"/>
    <w:rsid w:val="00211F93"/>
    <w:rsid w:val="00215EDB"/>
    <w:rsid w:val="0022512D"/>
    <w:rsid w:val="002257AE"/>
    <w:rsid w:val="00227CE2"/>
    <w:rsid w:val="00232EBA"/>
    <w:rsid w:val="00233288"/>
    <w:rsid w:val="00234C7D"/>
    <w:rsid w:val="0023509D"/>
    <w:rsid w:val="0023724A"/>
    <w:rsid w:val="00242529"/>
    <w:rsid w:val="00243596"/>
    <w:rsid w:val="00246551"/>
    <w:rsid w:val="00251368"/>
    <w:rsid w:val="002625F1"/>
    <w:rsid w:val="00264B3C"/>
    <w:rsid w:val="002673F3"/>
    <w:rsid w:val="00270798"/>
    <w:rsid w:val="00275278"/>
    <w:rsid w:val="00282024"/>
    <w:rsid w:val="00283980"/>
    <w:rsid w:val="002854F3"/>
    <w:rsid w:val="00287F90"/>
    <w:rsid w:val="00293FB5"/>
    <w:rsid w:val="002952C9"/>
    <w:rsid w:val="0029776A"/>
    <w:rsid w:val="002A5CA7"/>
    <w:rsid w:val="002A69F6"/>
    <w:rsid w:val="002B7FF3"/>
    <w:rsid w:val="002C0A79"/>
    <w:rsid w:val="002C138B"/>
    <w:rsid w:val="002C77F2"/>
    <w:rsid w:val="002C7A61"/>
    <w:rsid w:val="002D05FB"/>
    <w:rsid w:val="002D1D01"/>
    <w:rsid w:val="002D304E"/>
    <w:rsid w:val="002D3D03"/>
    <w:rsid w:val="002D71CE"/>
    <w:rsid w:val="002E12B1"/>
    <w:rsid w:val="002E2EBB"/>
    <w:rsid w:val="002E6C10"/>
    <w:rsid w:val="002F1055"/>
    <w:rsid w:val="002F27F3"/>
    <w:rsid w:val="002F317D"/>
    <w:rsid w:val="0030544B"/>
    <w:rsid w:val="0030623E"/>
    <w:rsid w:val="00315221"/>
    <w:rsid w:val="00323368"/>
    <w:rsid w:val="003244C4"/>
    <w:rsid w:val="00330064"/>
    <w:rsid w:val="00332C5B"/>
    <w:rsid w:val="00336A05"/>
    <w:rsid w:val="00336A27"/>
    <w:rsid w:val="00340A14"/>
    <w:rsid w:val="00340AB1"/>
    <w:rsid w:val="00343C02"/>
    <w:rsid w:val="00344954"/>
    <w:rsid w:val="00347A18"/>
    <w:rsid w:val="00353D32"/>
    <w:rsid w:val="0035619E"/>
    <w:rsid w:val="00361DAB"/>
    <w:rsid w:val="003655C9"/>
    <w:rsid w:val="00365AB5"/>
    <w:rsid w:val="00370DDD"/>
    <w:rsid w:val="00371F16"/>
    <w:rsid w:val="00372580"/>
    <w:rsid w:val="00373A60"/>
    <w:rsid w:val="00374072"/>
    <w:rsid w:val="00377CCC"/>
    <w:rsid w:val="003805F0"/>
    <w:rsid w:val="00380CE7"/>
    <w:rsid w:val="00381726"/>
    <w:rsid w:val="00385458"/>
    <w:rsid w:val="00385842"/>
    <w:rsid w:val="003A0230"/>
    <w:rsid w:val="003A1693"/>
    <w:rsid w:val="003A2EE7"/>
    <w:rsid w:val="003B02F0"/>
    <w:rsid w:val="003B4366"/>
    <w:rsid w:val="003B6B5E"/>
    <w:rsid w:val="003C7534"/>
    <w:rsid w:val="003C76F0"/>
    <w:rsid w:val="003E0CA2"/>
    <w:rsid w:val="003E1910"/>
    <w:rsid w:val="003E1E7C"/>
    <w:rsid w:val="003E2B60"/>
    <w:rsid w:val="003E2C45"/>
    <w:rsid w:val="003E3521"/>
    <w:rsid w:val="003E38ED"/>
    <w:rsid w:val="003E4A26"/>
    <w:rsid w:val="003E5A17"/>
    <w:rsid w:val="003F153F"/>
    <w:rsid w:val="003F24F5"/>
    <w:rsid w:val="003F47D8"/>
    <w:rsid w:val="003F7911"/>
    <w:rsid w:val="0040234F"/>
    <w:rsid w:val="00402FC5"/>
    <w:rsid w:val="00410186"/>
    <w:rsid w:val="004122DF"/>
    <w:rsid w:val="004154DF"/>
    <w:rsid w:val="004169F0"/>
    <w:rsid w:val="004204FF"/>
    <w:rsid w:val="00421746"/>
    <w:rsid w:val="004333E3"/>
    <w:rsid w:val="004438AA"/>
    <w:rsid w:val="00446677"/>
    <w:rsid w:val="0045537B"/>
    <w:rsid w:val="00457CB4"/>
    <w:rsid w:val="00463118"/>
    <w:rsid w:val="00472F93"/>
    <w:rsid w:val="00490DAF"/>
    <w:rsid w:val="00492B53"/>
    <w:rsid w:val="00492EC2"/>
    <w:rsid w:val="004941AF"/>
    <w:rsid w:val="00495690"/>
    <w:rsid w:val="004A1086"/>
    <w:rsid w:val="004A53CF"/>
    <w:rsid w:val="004B1BA3"/>
    <w:rsid w:val="004B4A5A"/>
    <w:rsid w:val="004B4F2E"/>
    <w:rsid w:val="004B533D"/>
    <w:rsid w:val="004C30B7"/>
    <w:rsid w:val="004D170B"/>
    <w:rsid w:val="004D3941"/>
    <w:rsid w:val="004D4133"/>
    <w:rsid w:val="004D4AF9"/>
    <w:rsid w:val="004D736F"/>
    <w:rsid w:val="004D7F24"/>
    <w:rsid w:val="004E0DF5"/>
    <w:rsid w:val="004F0612"/>
    <w:rsid w:val="004F3B08"/>
    <w:rsid w:val="004F3BB7"/>
    <w:rsid w:val="00501ED3"/>
    <w:rsid w:val="00506CF2"/>
    <w:rsid w:val="00514621"/>
    <w:rsid w:val="00515ACC"/>
    <w:rsid w:val="005200A4"/>
    <w:rsid w:val="0052191A"/>
    <w:rsid w:val="005231B4"/>
    <w:rsid w:val="00524758"/>
    <w:rsid w:val="005303EC"/>
    <w:rsid w:val="005310FA"/>
    <w:rsid w:val="00532930"/>
    <w:rsid w:val="00534DAA"/>
    <w:rsid w:val="00541878"/>
    <w:rsid w:val="00541AEF"/>
    <w:rsid w:val="00546EEE"/>
    <w:rsid w:val="00547EE7"/>
    <w:rsid w:val="005530AB"/>
    <w:rsid w:val="00553EE0"/>
    <w:rsid w:val="00554704"/>
    <w:rsid w:val="00555B6F"/>
    <w:rsid w:val="00564D7D"/>
    <w:rsid w:val="005661DA"/>
    <w:rsid w:val="00566B53"/>
    <w:rsid w:val="00566F02"/>
    <w:rsid w:val="00570793"/>
    <w:rsid w:val="005731D5"/>
    <w:rsid w:val="00576F92"/>
    <w:rsid w:val="00583290"/>
    <w:rsid w:val="00584A82"/>
    <w:rsid w:val="00591E6C"/>
    <w:rsid w:val="005924DE"/>
    <w:rsid w:val="00596B71"/>
    <w:rsid w:val="005B1375"/>
    <w:rsid w:val="005B3344"/>
    <w:rsid w:val="005B50D2"/>
    <w:rsid w:val="005C17DA"/>
    <w:rsid w:val="005C234B"/>
    <w:rsid w:val="005C6C54"/>
    <w:rsid w:val="005D1D46"/>
    <w:rsid w:val="005D301F"/>
    <w:rsid w:val="005D76C7"/>
    <w:rsid w:val="005E67E6"/>
    <w:rsid w:val="005E6EAD"/>
    <w:rsid w:val="005E72D2"/>
    <w:rsid w:val="005F11DB"/>
    <w:rsid w:val="005F1AEC"/>
    <w:rsid w:val="005F3421"/>
    <w:rsid w:val="005F7D16"/>
    <w:rsid w:val="00602EC4"/>
    <w:rsid w:val="00604578"/>
    <w:rsid w:val="00610CFF"/>
    <w:rsid w:val="00613180"/>
    <w:rsid w:val="00614F4E"/>
    <w:rsid w:val="00623EE5"/>
    <w:rsid w:val="0062401A"/>
    <w:rsid w:val="00625EFB"/>
    <w:rsid w:val="006303D8"/>
    <w:rsid w:val="00631284"/>
    <w:rsid w:val="0064372A"/>
    <w:rsid w:val="006476AF"/>
    <w:rsid w:val="0065084D"/>
    <w:rsid w:val="006539C7"/>
    <w:rsid w:val="00653DAA"/>
    <w:rsid w:val="00653F60"/>
    <w:rsid w:val="00660785"/>
    <w:rsid w:val="00661B51"/>
    <w:rsid w:val="00663AAC"/>
    <w:rsid w:val="00665BF1"/>
    <w:rsid w:val="00666842"/>
    <w:rsid w:val="00671191"/>
    <w:rsid w:val="00671D73"/>
    <w:rsid w:val="00672278"/>
    <w:rsid w:val="00673536"/>
    <w:rsid w:val="00674764"/>
    <w:rsid w:val="0068049A"/>
    <w:rsid w:val="006812CC"/>
    <w:rsid w:val="00684AD4"/>
    <w:rsid w:val="00692F43"/>
    <w:rsid w:val="006A5665"/>
    <w:rsid w:val="006B0F23"/>
    <w:rsid w:val="006B1F5A"/>
    <w:rsid w:val="006B4B5C"/>
    <w:rsid w:val="006C4112"/>
    <w:rsid w:val="006C5AD5"/>
    <w:rsid w:val="006D2F20"/>
    <w:rsid w:val="006D4B92"/>
    <w:rsid w:val="006E028F"/>
    <w:rsid w:val="006E1C8A"/>
    <w:rsid w:val="006F0BDA"/>
    <w:rsid w:val="00700F13"/>
    <w:rsid w:val="00703959"/>
    <w:rsid w:val="0070770B"/>
    <w:rsid w:val="00710B4C"/>
    <w:rsid w:val="00713C2E"/>
    <w:rsid w:val="00714971"/>
    <w:rsid w:val="0071512B"/>
    <w:rsid w:val="007164E1"/>
    <w:rsid w:val="007173AF"/>
    <w:rsid w:val="00722B46"/>
    <w:rsid w:val="00732A23"/>
    <w:rsid w:val="00733A79"/>
    <w:rsid w:val="007367D0"/>
    <w:rsid w:val="007639EA"/>
    <w:rsid w:val="00763A42"/>
    <w:rsid w:val="00775BDD"/>
    <w:rsid w:val="007768D0"/>
    <w:rsid w:val="00781178"/>
    <w:rsid w:val="00790D0E"/>
    <w:rsid w:val="007917E9"/>
    <w:rsid w:val="00793314"/>
    <w:rsid w:val="0079401D"/>
    <w:rsid w:val="007A00D4"/>
    <w:rsid w:val="007A39D6"/>
    <w:rsid w:val="007A5AD8"/>
    <w:rsid w:val="007A66ED"/>
    <w:rsid w:val="007A6802"/>
    <w:rsid w:val="007A6D88"/>
    <w:rsid w:val="007B286D"/>
    <w:rsid w:val="007B2F7E"/>
    <w:rsid w:val="007C161D"/>
    <w:rsid w:val="007C7130"/>
    <w:rsid w:val="007D5F77"/>
    <w:rsid w:val="007D5FAF"/>
    <w:rsid w:val="007D78B8"/>
    <w:rsid w:val="007D79F2"/>
    <w:rsid w:val="007E0659"/>
    <w:rsid w:val="007E468A"/>
    <w:rsid w:val="007E469A"/>
    <w:rsid w:val="007E4841"/>
    <w:rsid w:val="007E5C3B"/>
    <w:rsid w:val="007F1852"/>
    <w:rsid w:val="007F7185"/>
    <w:rsid w:val="007F7237"/>
    <w:rsid w:val="00800BC5"/>
    <w:rsid w:val="0080150C"/>
    <w:rsid w:val="0080260C"/>
    <w:rsid w:val="00816F57"/>
    <w:rsid w:val="0082140B"/>
    <w:rsid w:val="0082222E"/>
    <w:rsid w:val="00822C36"/>
    <w:rsid w:val="00827A15"/>
    <w:rsid w:val="0083110C"/>
    <w:rsid w:val="00836A1A"/>
    <w:rsid w:val="0084186D"/>
    <w:rsid w:val="00841FC5"/>
    <w:rsid w:val="00843377"/>
    <w:rsid w:val="00844E43"/>
    <w:rsid w:val="00846D86"/>
    <w:rsid w:val="0085254A"/>
    <w:rsid w:val="008535AF"/>
    <w:rsid w:val="00860613"/>
    <w:rsid w:val="0086082F"/>
    <w:rsid w:val="00864C8F"/>
    <w:rsid w:val="008655C4"/>
    <w:rsid w:val="00866334"/>
    <w:rsid w:val="00866958"/>
    <w:rsid w:val="00871087"/>
    <w:rsid w:val="00871C73"/>
    <w:rsid w:val="00871CB3"/>
    <w:rsid w:val="00877C75"/>
    <w:rsid w:val="00892AFE"/>
    <w:rsid w:val="00893028"/>
    <w:rsid w:val="00895CDC"/>
    <w:rsid w:val="008971FC"/>
    <w:rsid w:val="008A1346"/>
    <w:rsid w:val="008A2E98"/>
    <w:rsid w:val="008A346D"/>
    <w:rsid w:val="008A56CB"/>
    <w:rsid w:val="008A5CFA"/>
    <w:rsid w:val="008C0562"/>
    <w:rsid w:val="008C60E2"/>
    <w:rsid w:val="008C67A7"/>
    <w:rsid w:val="008D2898"/>
    <w:rsid w:val="008D5C5A"/>
    <w:rsid w:val="008E3569"/>
    <w:rsid w:val="008E428B"/>
    <w:rsid w:val="008E496C"/>
    <w:rsid w:val="008F191A"/>
    <w:rsid w:val="008F3CE5"/>
    <w:rsid w:val="008F65AE"/>
    <w:rsid w:val="008F725F"/>
    <w:rsid w:val="009002D1"/>
    <w:rsid w:val="009120DE"/>
    <w:rsid w:val="00914B86"/>
    <w:rsid w:val="009179B6"/>
    <w:rsid w:val="009309F5"/>
    <w:rsid w:val="00933528"/>
    <w:rsid w:val="00934C81"/>
    <w:rsid w:val="009352B9"/>
    <w:rsid w:val="00940D72"/>
    <w:rsid w:val="009523DA"/>
    <w:rsid w:val="009540C7"/>
    <w:rsid w:val="00961339"/>
    <w:rsid w:val="00972D2D"/>
    <w:rsid w:val="009736A2"/>
    <w:rsid w:val="00973860"/>
    <w:rsid w:val="00974837"/>
    <w:rsid w:val="00976B32"/>
    <w:rsid w:val="00976FA1"/>
    <w:rsid w:val="00983688"/>
    <w:rsid w:val="00983EAE"/>
    <w:rsid w:val="00987175"/>
    <w:rsid w:val="009924B1"/>
    <w:rsid w:val="009958E3"/>
    <w:rsid w:val="00996FA0"/>
    <w:rsid w:val="009A05C7"/>
    <w:rsid w:val="009A2500"/>
    <w:rsid w:val="009A4442"/>
    <w:rsid w:val="009A7C55"/>
    <w:rsid w:val="009B4B03"/>
    <w:rsid w:val="009B6787"/>
    <w:rsid w:val="009B794F"/>
    <w:rsid w:val="009C30E6"/>
    <w:rsid w:val="009E0F22"/>
    <w:rsid w:val="009E1754"/>
    <w:rsid w:val="009E51F2"/>
    <w:rsid w:val="009F3B79"/>
    <w:rsid w:val="009F4D00"/>
    <w:rsid w:val="00A0086B"/>
    <w:rsid w:val="00A02B54"/>
    <w:rsid w:val="00A02CE4"/>
    <w:rsid w:val="00A0441B"/>
    <w:rsid w:val="00A07690"/>
    <w:rsid w:val="00A148E3"/>
    <w:rsid w:val="00A17EE9"/>
    <w:rsid w:val="00A20E6B"/>
    <w:rsid w:val="00A247B8"/>
    <w:rsid w:val="00A25203"/>
    <w:rsid w:val="00A314A8"/>
    <w:rsid w:val="00A33190"/>
    <w:rsid w:val="00A3345E"/>
    <w:rsid w:val="00A45417"/>
    <w:rsid w:val="00A47084"/>
    <w:rsid w:val="00A503CE"/>
    <w:rsid w:val="00A5112E"/>
    <w:rsid w:val="00A52A3A"/>
    <w:rsid w:val="00A54702"/>
    <w:rsid w:val="00A54E2A"/>
    <w:rsid w:val="00A579B2"/>
    <w:rsid w:val="00A600C6"/>
    <w:rsid w:val="00A620FC"/>
    <w:rsid w:val="00A62AA8"/>
    <w:rsid w:val="00A63894"/>
    <w:rsid w:val="00A658EA"/>
    <w:rsid w:val="00A679C4"/>
    <w:rsid w:val="00A711C3"/>
    <w:rsid w:val="00A736CD"/>
    <w:rsid w:val="00A73E47"/>
    <w:rsid w:val="00A762AD"/>
    <w:rsid w:val="00A7723F"/>
    <w:rsid w:val="00A8209F"/>
    <w:rsid w:val="00A959FC"/>
    <w:rsid w:val="00A9673D"/>
    <w:rsid w:val="00A97393"/>
    <w:rsid w:val="00AA259B"/>
    <w:rsid w:val="00AA655B"/>
    <w:rsid w:val="00AB0867"/>
    <w:rsid w:val="00AB0AA2"/>
    <w:rsid w:val="00AB6865"/>
    <w:rsid w:val="00AC10ED"/>
    <w:rsid w:val="00AC3AAA"/>
    <w:rsid w:val="00AC50FE"/>
    <w:rsid w:val="00AC5337"/>
    <w:rsid w:val="00AD3403"/>
    <w:rsid w:val="00AD5EB2"/>
    <w:rsid w:val="00AD7846"/>
    <w:rsid w:val="00AE43E5"/>
    <w:rsid w:val="00AE4BB0"/>
    <w:rsid w:val="00AF2178"/>
    <w:rsid w:val="00AF3FB6"/>
    <w:rsid w:val="00AF7B70"/>
    <w:rsid w:val="00B005B0"/>
    <w:rsid w:val="00B01DB3"/>
    <w:rsid w:val="00B0235B"/>
    <w:rsid w:val="00B152F3"/>
    <w:rsid w:val="00B22718"/>
    <w:rsid w:val="00B31A53"/>
    <w:rsid w:val="00B358D6"/>
    <w:rsid w:val="00B37F79"/>
    <w:rsid w:val="00B40A75"/>
    <w:rsid w:val="00B4302F"/>
    <w:rsid w:val="00B51471"/>
    <w:rsid w:val="00B51AF8"/>
    <w:rsid w:val="00B51C07"/>
    <w:rsid w:val="00B607F6"/>
    <w:rsid w:val="00B67D2B"/>
    <w:rsid w:val="00B7131D"/>
    <w:rsid w:val="00B85B87"/>
    <w:rsid w:val="00B872EA"/>
    <w:rsid w:val="00B92FD9"/>
    <w:rsid w:val="00BA254F"/>
    <w:rsid w:val="00BA33BC"/>
    <w:rsid w:val="00BA6EC7"/>
    <w:rsid w:val="00BA6F9A"/>
    <w:rsid w:val="00BB50C9"/>
    <w:rsid w:val="00BB5F0C"/>
    <w:rsid w:val="00BC50E0"/>
    <w:rsid w:val="00BC645A"/>
    <w:rsid w:val="00BC76AE"/>
    <w:rsid w:val="00BC7A1D"/>
    <w:rsid w:val="00BD131D"/>
    <w:rsid w:val="00C00432"/>
    <w:rsid w:val="00C061DE"/>
    <w:rsid w:val="00C07FF1"/>
    <w:rsid w:val="00C13087"/>
    <w:rsid w:val="00C14894"/>
    <w:rsid w:val="00C17770"/>
    <w:rsid w:val="00C23ADC"/>
    <w:rsid w:val="00C27A92"/>
    <w:rsid w:val="00C31E5D"/>
    <w:rsid w:val="00C32CFD"/>
    <w:rsid w:val="00C34A37"/>
    <w:rsid w:val="00C35D7C"/>
    <w:rsid w:val="00C36311"/>
    <w:rsid w:val="00C36B5B"/>
    <w:rsid w:val="00C37E65"/>
    <w:rsid w:val="00C460E7"/>
    <w:rsid w:val="00C503B2"/>
    <w:rsid w:val="00C51089"/>
    <w:rsid w:val="00C51741"/>
    <w:rsid w:val="00C517FC"/>
    <w:rsid w:val="00C52A86"/>
    <w:rsid w:val="00C53054"/>
    <w:rsid w:val="00C541A4"/>
    <w:rsid w:val="00C549E0"/>
    <w:rsid w:val="00C54A47"/>
    <w:rsid w:val="00C5512F"/>
    <w:rsid w:val="00C5599F"/>
    <w:rsid w:val="00C562E2"/>
    <w:rsid w:val="00C57759"/>
    <w:rsid w:val="00C579F5"/>
    <w:rsid w:val="00C64093"/>
    <w:rsid w:val="00C64DDB"/>
    <w:rsid w:val="00C6695B"/>
    <w:rsid w:val="00C70D6A"/>
    <w:rsid w:val="00C71FFE"/>
    <w:rsid w:val="00C7239C"/>
    <w:rsid w:val="00C749A6"/>
    <w:rsid w:val="00C77BBC"/>
    <w:rsid w:val="00C809EF"/>
    <w:rsid w:val="00C8609F"/>
    <w:rsid w:val="00C86BD7"/>
    <w:rsid w:val="00C942AF"/>
    <w:rsid w:val="00C971A4"/>
    <w:rsid w:val="00CA0B78"/>
    <w:rsid w:val="00CA239A"/>
    <w:rsid w:val="00CA466C"/>
    <w:rsid w:val="00CA5F6E"/>
    <w:rsid w:val="00CB1F83"/>
    <w:rsid w:val="00CB67A6"/>
    <w:rsid w:val="00CC2323"/>
    <w:rsid w:val="00CC369E"/>
    <w:rsid w:val="00CC5E0E"/>
    <w:rsid w:val="00CC5FB3"/>
    <w:rsid w:val="00CC7E10"/>
    <w:rsid w:val="00CD0298"/>
    <w:rsid w:val="00CD15C1"/>
    <w:rsid w:val="00CD3C54"/>
    <w:rsid w:val="00CD5ACA"/>
    <w:rsid w:val="00CE0065"/>
    <w:rsid w:val="00CE2ED2"/>
    <w:rsid w:val="00CE43B2"/>
    <w:rsid w:val="00CE43D8"/>
    <w:rsid w:val="00CF6D3A"/>
    <w:rsid w:val="00CF7475"/>
    <w:rsid w:val="00D05980"/>
    <w:rsid w:val="00D05E3F"/>
    <w:rsid w:val="00D15A85"/>
    <w:rsid w:val="00D174C4"/>
    <w:rsid w:val="00D24503"/>
    <w:rsid w:val="00D302D1"/>
    <w:rsid w:val="00D31963"/>
    <w:rsid w:val="00D319E5"/>
    <w:rsid w:val="00D32889"/>
    <w:rsid w:val="00D334B5"/>
    <w:rsid w:val="00D33C29"/>
    <w:rsid w:val="00D345DD"/>
    <w:rsid w:val="00D371D7"/>
    <w:rsid w:val="00D4091B"/>
    <w:rsid w:val="00D41DEF"/>
    <w:rsid w:val="00D42182"/>
    <w:rsid w:val="00D437A0"/>
    <w:rsid w:val="00D46381"/>
    <w:rsid w:val="00D46A1E"/>
    <w:rsid w:val="00D46A44"/>
    <w:rsid w:val="00D46E64"/>
    <w:rsid w:val="00D503A1"/>
    <w:rsid w:val="00D518F0"/>
    <w:rsid w:val="00D57CD5"/>
    <w:rsid w:val="00D639E0"/>
    <w:rsid w:val="00D75668"/>
    <w:rsid w:val="00D82240"/>
    <w:rsid w:val="00D842CD"/>
    <w:rsid w:val="00D848D9"/>
    <w:rsid w:val="00D8567D"/>
    <w:rsid w:val="00DA0340"/>
    <w:rsid w:val="00DA0C26"/>
    <w:rsid w:val="00DA18E9"/>
    <w:rsid w:val="00DA2118"/>
    <w:rsid w:val="00DB1462"/>
    <w:rsid w:val="00DB3A15"/>
    <w:rsid w:val="00DB74AD"/>
    <w:rsid w:val="00DB7B2F"/>
    <w:rsid w:val="00DC0F45"/>
    <w:rsid w:val="00DC3645"/>
    <w:rsid w:val="00DC5171"/>
    <w:rsid w:val="00DC5CC3"/>
    <w:rsid w:val="00DC6C28"/>
    <w:rsid w:val="00DC6F9A"/>
    <w:rsid w:val="00DD12BE"/>
    <w:rsid w:val="00DD55C2"/>
    <w:rsid w:val="00DE10DD"/>
    <w:rsid w:val="00DE1302"/>
    <w:rsid w:val="00DE3EDA"/>
    <w:rsid w:val="00DE4E34"/>
    <w:rsid w:val="00DE7110"/>
    <w:rsid w:val="00DF3D32"/>
    <w:rsid w:val="00DF5DCD"/>
    <w:rsid w:val="00E0020B"/>
    <w:rsid w:val="00E0601A"/>
    <w:rsid w:val="00E15474"/>
    <w:rsid w:val="00E169BB"/>
    <w:rsid w:val="00E16F6F"/>
    <w:rsid w:val="00E23CBC"/>
    <w:rsid w:val="00E24DCD"/>
    <w:rsid w:val="00E26D63"/>
    <w:rsid w:val="00E32CE3"/>
    <w:rsid w:val="00E333CC"/>
    <w:rsid w:val="00E371A6"/>
    <w:rsid w:val="00E37B75"/>
    <w:rsid w:val="00E40990"/>
    <w:rsid w:val="00E40F20"/>
    <w:rsid w:val="00E4180A"/>
    <w:rsid w:val="00E436B3"/>
    <w:rsid w:val="00E45D10"/>
    <w:rsid w:val="00E468B2"/>
    <w:rsid w:val="00E47EBC"/>
    <w:rsid w:val="00E51171"/>
    <w:rsid w:val="00E57C41"/>
    <w:rsid w:val="00E6005D"/>
    <w:rsid w:val="00E615BD"/>
    <w:rsid w:val="00E6198D"/>
    <w:rsid w:val="00E63B13"/>
    <w:rsid w:val="00E74992"/>
    <w:rsid w:val="00E77C82"/>
    <w:rsid w:val="00E8000C"/>
    <w:rsid w:val="00E803FA"/>
    <w:rsid w:val="00E81866"/>
    <w:rsid w:val="00E827C7"/>
    <w:rsid w:val="00E838BC"/>
    <w:rsid w:val="00E86B95"/>
    <w:rsid w:val="00E9753E"/>
    <w:rsid w:val="00EA34C2"/>
    <w:rsid w:val="00EA4F8C"/>
    <w:rsid w:val="00EA66EE"/>
    <w:rsid w:val="00EB2528"/>
    <w:rsid w:val="00EB6184"/>
    <w:rsid w:val="00EC1138"/>
    <w:rsid w:val="00EC30AD"/>
    <w:rsid w:val="00EC3439"/>
    <w:rsid w:val="00EC3846"/>
    <w:rsid w:val="00EC3B97"/>
    <w:rsid w:val="00EC4247"/>
    <w:rsid w:val="00EC5072"/>
    <w:rsid w:val="00EC69DF"/>
    <w:rsid w:val="00EC7EAB"/>
    <w:rsid w:val="00ED1FEE"/>
    <w:rsid w:val="00ED23AE"/>
    <w:rsid w:val="00ED4916"/>
    <w:rsid w:val="00ED7029"/>
    <w:rsid w:val="00EE0D18"/>
    <w:rsid w:val="00EE39B4"/>
    <w:rsid w:val="00EF1D2A"/>
    <w:rsid w:val="00EF5953"/>
    <w:rsid w:val="00EF681E"/>
    <w:rsid w:val="00F01C0F"/>
    <w:rsid w:val="00F03054"/>
    <w:rsid w:val="00F04CCC"/>
    <w:rsid w:val="00F0568C"/>
    <w:rsid w:val="00F11395"/>
    <w:rsid w:val="00F13161"/>
    <w:rsid w:val="00F1370A"/>
    <w:rsid w:val="00F14F1E"/>
    <w:rsid w:val="00F16822"/>
    <w:rsid w:val="00F16CC9"/>
    <w:rsid w:val="00F17873"/>
    <w:rsid w:val="00F17F4A"/>
    <w:rsid w:val="00F2394D"/>
    <w:rsid w:val="00F27D04"/>
    <w:rsid w:val="00F34ABA"/>
    <w:rsid w:val="00F36E86"/>
    <w:rsid w:val="00F42290"/>
    <w:rsid w:val="00F44679"/>
    <w:rsid w:val="00F45194"/>
    <w:rsid w:val="00F45E47"/>
    <w:rsid w:val="00F477A8"/>
    <w:rsid w:val="00F47AC9"/>
    <w:rsid w:val="00F47F70"/>
    <w:rsid w:val="00F5286B"/>
    <w:rsid w:val="00F5384C"/>
    <w:rsid w:val="00F641E3"/>
    <w:rsid w:val="00F64F5B"/>
    <w:rsid w:val="00F719A1"/>
    <w:rsid w:val="00F72148"/>
    <w:rsid w:val="00F7496E"/>
    <w:rsid w:val="00F76160"/>
    <w:rsid w:val="00F76AD1"/>
    <w:rsid w:val="00F87693"/>
    <w:rsid w:val="00F904AC"/>
    <w:rsid w:val="00F95195"/>
    <w:rsid w:val="00F96714"/>
    <w:rsid w:val="00FB52E5"/>
    <w:rsid w:val="00FC165E"/>
    <w:rsid w:val="00FC3732"/>
    <w:rsid w:val="00FD0F2A"/>
    <w:rsid w:val="00FD1BAA"/>
    <w:rsid w:val="00FD4B41"/>
    <w:rsid w:val="00FD5828"/>
    <w:rsid w:val="00FD663D"/>
    <w:rsid w:val="00FD6698"/>
    <w:rsid w:val="00FE0CDF"/>
    <w:rsid w:val="00FE0ED5"/>
    <w:rsid w:val="00FE711C"/>
    <w:rsid w:val="00FF6D03"/>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F64F5B"/>
    <w:rPr>
      <w:sz w:val="24"/>
      <w:lang w:val="en-GB" w:eastAsia="en-GB"/>
    </w:rPr>
  </w:style>
  <w:style w:type="paragraph" w:styleId="Cmsor1">
    <w:name w:val="heading 1"/>
    <w:basedOn w:val="Norml"/>
    <w:next w:val="Norml"/>
    <w:qFormat/>
    <w:rsid w:val="003F6EFE"/>
    <w:pPr>
      <w:keepNext/>
      <w:outlineLvl w:val="0"/>
    </w:pPr>
    <w:rPr>
      <w:b/>
      <w:u w:val="single"/>
    </w:rPr>
  </w:style>
  <w:style w:type="paragraph" w:styleId="Cmsor4">
    <w:name w:val="heading 4"/>
    <w:basedOn w:val="Norml"/>
    <w:next w:val="Norml"/>
    <w:qFormat/>
    <w:rsid w:val="0079495F"/>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yle1">
    <w:name w:val="Style1"/>
    <w:basedOn w:val="Cmsor4"/>
    <w:autoRedefine/>
    <w:rsid w:val="0079495F"/>
    <w:rPr>
      <w:sz w:val="22"/>
      <w:szCs w:val="22"/>
    </w:rPr>
  </w:style>
  <w:style w:type="table" w:styleId="Rcsostblzat">
    <w:name w:val="Table Grid"/>
    <w:basedOn w:val="Normltblzat"/>
    <w:rsid w:val="005A0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trzs">
    <w:name w:val="Body Text"/>
    <w:basedOn w:val="Norml"/>
    <w:link w:val="SzvegtrzsChar"/>
    <w:uiPriority w:val="99"/>
    <w:rsid w:val="005A0FD5"/>
    <w:pPr>
      <w:jc w:val="center"/>
    </w:pPr>
    <w:rPr>
      <w:szCs w:val="24"/>
    </w:rPr>
  </w:style>
  <w:style w:type="paragraph" w:styleId="Cm">
    <w:name w:val="Title"/>
    <w:basedOn w:val="Norml"/>
    <w:qFormat/>
    <w:rsid w:val="005A0FD5"/>
    <w:pPr>
      <w:jc w:val="center"/>
    </w:pPr>
    <w:rPr>
      <w:rFonts w:ascii="Verdana" w:hAnsi="Verdana"/>
      <w:b/>
    </w:rPr>
  </w:style>
  <w:style w:type="paragraph" w:styleId="Szvegtrzs2">
    <w:name w:val="Body Text 2"/>
    <w:basedOn w:val="Norml"/>
    <w:rsid w:val="00686AFA"/>
    <w:pPr>
      <w:jc w:val="center"/>
    </w:pPr>
    <w:rPr>
      <w:b/>
    </w:rPr>
  </w:style>
  <w:style w:type="paragraph" w:styleId="Szvegtrzs3">
    <w:name w:val="Body Text 3"/>
    <w:basedOn w:val="Norml"/>
    <w:rsid w:val="00AA0400"/>
    <w:pPr>
      <w:jc w:val="both"/>
    </w:pPr>
  </w:style>
  <w:style w:type="paragraph" w:styleId="Szvegtrzsbehzssal">
    <w:name w:val="Body Text Indent"/>
    <w:basedOn w:val="Norml"/>
    <w:rsid w:val="00FC61B6"/>
    <w:pPr>
      <w:ind w:left="567"/>
      <w:jc w:val="both"/>
    </w:pPr>
    <w:rPr>
      <w:szCs w:val="24"/>
    </w:rPr>
  </w:style>
  <w:style w:type="paragraph" w:styleId="llb">
    <w:name w:val="footer"/>
    <w:basedOn w:val="Norml"/>
    <w:rsid w:val="00705F91"/>
    <w:pPr>
      <w:tabs>
        <w:tab w:val="center" w:pos="4153"/>
        <w:tab w:val="right" w:pos="8306"/>
      </w:tabs>
    </w:pPr>
  </w:style>
  <w:style w:type="character" w:styleId="Oldalszm">
    <w:name w:val="page number"/>
    <w:basedOn w:val="Bekezdsalapbettpusa"/>
    <w:rsid w:val="00705F91"/>
  </w:style>
  <w:style w:type="paragraph" w:styleId="lfej">
    <w:name w:val="header"/>
    <w:basedOn w:val="Norml"/>
    <w:rsid w:val="00C856C1"/>
    <w:pPr>
      <w:tabs>
        <w:tab w:val="center" w:pos="4153"/>
        <w:tab w:val="right" w:pos="8306"/>
      </w:tabs>
    </w:pPr>
  </w:style>
  <w:style w:type="character" w:styleId="Hiperhivatkozs">
    <w:name w:val="Hyperlink"/>
    <w:basedOn w:val="Bekezdsalapbettpusa"/>
    <w:rsid w:val="00FD3533"/>
    <w:rPr>
      <w:color w:val="0000FF"/>
      <w:u w:val="single"/>
    </w:rPr>
  </w:style>
  <w:style w:type="character" w:styleId="Jegyzethivatkozs">
    <w:name w:val="annotation reference"/>
    <w:basedOn w:val="Bekezdsalapbettpusa"/>
    <w:rsid w:val="00FE26AB"/>
    <w:rPr>
      <w:sz w:val="16"/>
      <w:szCs w:val="16"/>
    </w:rPr>
  </w:style>
  <w:style w:type="paragraph" w:styleId="Jegyzetszveg">
    <w:name w:val="annotation text"/>
    <w:basedOn w:val="Norml"/>
    <w:link w:val="JegyzetszvegChar"/>
    <w:rsid w:val="00FE26AB"/>
    <w:rPr>
      <w:sz w:val="20"/>
    </w:rPr>
  </w:style>
  <w:style w:type="character" w:customStyle="1" w:styleId="JegyzetszvegChar">
    <w:name w:val="Jegyzetszöveg Char"/>
    <w:basedOn w:val="Bekezdsalapbettpusa"/>
    <w:link w:val="Jegyzetszveg"/>
    <w:rsid w:val="00FE26AB"/>
  </w:style>
  <w:style w:type="paragraph" w:styleId="Megjegyzstrgya">
    <w:name w:val="annotation subject"/>
    <w:basedOn w:val="Jegyzetszveg"/>
    <w:next w:val="Jegyzetszveg"/>
    <w:link w:val="MegjegyzstrgyaChar"/>
    <w:rsid w:val="00FE26AB"/>
    <w:rPr>
      <w:b/>
      <w:bCs/>
    </w:rPr>
  </w:style>
  <w:style w:type="character" w:customStyle="1" w:styleId="MegjegyzstrgyaChar">
    <w:name w:val="Megjegyzés tárgya Char"/>
    <w:basedOn w:val="JegyzetszvegChar"/>
    <w:link w:val="Megjegyzstrgya"/>
    <w:rsid w:val="00FE26AB"/>
    <w:rPr>
      <w:b/>
      <w:bCs/>
    </w:rPr>
  </w:style>
  <w:style w:type="paragraph" w:styleId="Buborkszveg">
    <w:name w:val="Balloon Text"/>
    <w:basedOn w:val="Norml"/>
    <w:link w:val="BuborkszvegChar"/>
    <w:rsid w:val="00FE26AB"/>
    <w:rPr>
      <w:rFonts w:ascii="Tahoma" w:hAnsi="Tahoma" w:cs="Tahoma"/>
      <w:sz w:val="16"/>
      <w:szCs w:val="16"/>
    </w:rPr>
  </w:style>
  <w:style w:type="character" w:customStyle="1" w:styleId="BuborkszvegChar">
    <w:name w:val="Buborékszöveg Char"/>
    <w:basedOn w:val="Bekezdsalapbettpusa"/>
    <w:link w:val="Buborkszveg"/>
    <w:rsid w:val="00FE26AB"/>
    <w:rPr>
      <w:rFonts w:ascii="Tahoma" w:hAnsi="Tahoma" w:cs="Tahoma"/>
      <w:sz w:val="16"/>
      <w:szCs w:val="16"/>
    </w:rPr>
  </w:style>
  <w:style w:type="paragraph" w:customStyle="1" w:styleId="Revisin1">
    <w:name w:val="Revisión1"/>
    <w:hidden/>
    <w:uiPriority w:val="99"/>
    <w:semiHidden/>
    <w:rsid w:val="009D37ED"/>
    <w:rPr>
      <w:sz w:val="24"/>
      <w:lang w:val="en-GB" w:eastAsia="en-GB"/>
    </w:rPr>
  </w:style>
  <w:style w:type="paragraph" w:customStyle="1" w:styleId="Prrafodelista1">
    <w:name w:val="Párrafo de lista1"/>
    <w:basedOn w:val="Norml"/>
    <w:uiPriority w:val="34"/>
    <w:qFormat/>
    <w:rsid w:val="009D37ED"/>
    <w:pPr>
      <w:ind w:left="720"/>
    </w:pPr>
  </w:style>
  <w:style w:type="paragraph" w:customStyle="1" w:styleId="ColorfulList-Accent1">
    <w:name w:val="Colorful List - Accent 1"/>
    <w:basedOn w:val="Norml"/>
    <w:qFormat/>
    <w:rsid w:val="00CD5ACA"/>
    <w:pPr>
      <w:spacing w:after="200" w:line="276" w:lineRule="auto"/>
      <w:ind w:left="720"/>
      <w:contextualSpacing/>
    </w:pPr>
    <w:rPr>
      <w:rFonts w:ascii="Calibri" w:eastAsia="Calibri" w:hAnsi="Calibri"/>
      <w:sz w:val="22"/>
      <w:szCs w:val="22"/>
      <w:lang w:eastAsia="en-US"/>
    </w:rPr>
  </w:style>
  <w:style w:type="table" w:styleId="Oszlopostblzat2">
    <w:name w:val="Table Columns 2"/>
    <w:basedOn w:val="Normltblzat"/>
    <w:rsid w:val="00B0235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
    <w:name w:val="Párrafo de lista"/>
    <w:basedOn w:val="Norml"/>
    <w:uiPriority w:val="34"/>
    <w:qFormat/>
    <w:rsid w:val="00F72148"/>
    <w:pPr>
      <w:ind w:left="720"/>
      <w:contextualSpacing/>
    </w:pPr>
  </w:style>
  <w:style w:type="character" w:styleId="Kiemels2">
    <w:name w:val="Strong"/>
    <w:basedOn w:val="Bekezdsalapbettpusa"/>
    <w:qFormat/>
    <w:rsid w:val="00373A60"/>
    <w:rPr>
      <w:b/>
      <w:bCs/>
    </w:rPr>
  </w:style>
  <w:style w:type="paragraph" w:customStyle="1" w:styleId="Vltozat1">
    <w:name w:val="Változat1"/>
    <w:hidden/>
    <w:semiHidden/>
    <w:rsid w:val="004122DF"/>
    <w:rPr>
      <w:sz w:val="24"/>
      <w:lang w:val="en-GB" w:eastAsia="en-GB"/>
    </w:rPr>
  </w:style>
  <w:style w:type="paragraph" w:customStyle="1" w:styleId="Listaszerbekezds1">
    <w:name w:val="Listaszerű bekezdés1"/>
    <w:basedOn w:val="Norml"/>
    <w:qFormat/>
    <w:rsid w:val="007D5FAF"/>
    <w:pPr>
      <w:ind w:left="720"/>
    </w:pPr>
  </w:style>
  <w:style w:type="character" w:customStyle="1" w:styleId="SzvegtrzsChar">
    <w:name w:val="Szövegtörzs Char"/>
    <w:basedOn w:val="Bekezdsalapbettpusa"/>
    <w:link w:val="Szvegtrzs"/>
    <w:uiPriority w:val="99"/>
    <w:rsid w:val="00E86B95"/>
    <w:rPr>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95761116">
      <w:bodyDiv w:val="1"/>
      <w:marLeft w:val="0"/>
      <w:marRight w:val="0"/>
      <w:marTop w:val="0"/>
      <w:marBottom w:val="0"/>
      <w:divBdr>
        <w:top w:val="none" w:sz="0" w:space="0" w:color="auto"/>
        <w:left w:val="none" w:sz="0" w:space="0" w:color="auto"/>
        <w:bottom w:val="none" w:sz="0" w:space="0" w:color="auto"/>
        <w:right w:val="none" w:sz="0" w:space="0" w:color="auto"/>
      </w:divBdr>
    </w:div>
    <w:div w:id="1325934457">
      <w:bodyDiv w:val="1"/>
      <w:marLeft w:val="0"/>
      <w:marRight w:val="0"/>
      <w:marTop w:val="0"/>
      <w:marBottom w:val="0"/>
      <w:divBdr>
        <w:top w:val="none" w:sz="0" w:space="0" w:color="auto"/>
        <w:left w:val="none" w:sz="0" w:space="0" w:color="auto"/>
        <w:bottom w:val="none" w:sz="0" w:space="0" w:color="auto"/>
        <w:right w:val="none" w:sz="0" w:space="0" w:color="auto"/>
      </w:divBdr>
      <w:divsChild>
        <w:div w:id="1843008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tudyvisits@cedefop.europa.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tudyvisits@cedefop.europa.e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2076</Words>
  <Characters>14332</Characters>
  <Application>Microsoft Office Word</Application>
  <DocSecurity>0</DocSecurity>
  <Lines>119</Lines>
  <Paragraphs>32</Paragraphs>
  <ScaleCrop>false</ScaleCrop>
  <HeadingPairs>
    <vt:vector size="4" baseType="variant">
      <vt:variant>
        <vt:lpstr>Cím</vt:lpstr>
      </vt:variant>
      <vt:variant>
        <vt:i4>1</vt:i4>
      </vt:variant>
      <vt:variant>
        <vt:lpstr>Tytuł</vt:lpstr>
      </vt:variant>
      <vt:variant>
        <vt:i4>1</vt:i4>
      </vt:variant>
    </vt:vector>
  </HeadingPairs>
  <TitlesOfParts>
    <vt:vector size="2" baseType="lpstr">
      <vt:lpstr>Group Report</vt:lpstr>
      <vt:lpstr>Group Report</vt:lpstr>
    </vt:vector>
  </TitlesOfParts>
  <Company>CEDEFOP</Company>
  <LinksUpToDate>false</LinksUpToDate>
  <CharactersWithSpaces>16376</CharactersWithSpaces>
  <SharedDoc>false</SharedDoc>
  <HLinks>
    <vt:vector size="12" baseType="variant">
      <vt:variant>
        <vt:i4>4390964</vt:i4>
      </vt:variant>
      <vt:variant>
        <vt:i4>3</vt:i4>
      </vt:variant>
      <vt:variant>
        <vt:i4>0</vt:i4>
      </vt:variant>
      <vt:variant>
        <vt:i4>5</vt:i4>
      </vt:variant>
      <vt:variant>
        <vt:lpwstr>mailto:studyvisits@cedefop.europa.eu</vt:lpwstr>
      </vt:variant>
      <vt:variant>
        <vt:lpwstr/>
      </vt:variant>
      <vt:variant>
        <vt:i4>4390964</vt:i4>
      </vt:variant>
      <vt:variant>
        <vt:i4>0</vt:i4>
      </vt:variant>
      <vt:variant>
        <vt:i4>0</vt:i4>
      </vt:variant>
      <vt:variant>
        <vt:i4>5</vt:i4>
      </vt:variant>
      <vt:variant>
        <vt:lpwstr>mailto:studyvisits@cedefop.europa.eu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Report</dc:title>
  <dc:creator>Jesús Quevedo Cobo</dc:creator>
  <cp:keywords>Szombathely Hungary 2010</cp:keywords>
  <cp:lastModifiedBy>vargaa</cp:lastModifiedBy>
  <cp:revision>4</cp:revision>
  <cp:lastPrinted>2010-04-28T00:30:00Z</cp:lastPrinted>
  <dcterms:created xsi:type="dcterms:W3CDTF">2014-06-29T15:26:00Z</dcterms:created>
  <dcterms:modified xsi:type="dcterms:W3CDTF">2014-06-29T15:35:00Z</dcterms:modified>
</cp:coreProperties>
</file>