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CB45E" w14:textId="77777777" w:rsidR="004148B7" w:rsidRPr="004148B7" w:rsidRDefault="00877EBD" w:rsidP="002643A1">
      <w:pPr>
        <w:jc w:val="center"/>
      </w:pPr>
      <w:r w:rsidRPr="00FB6C25">
        <w:rPr>
          <w:b/>
          <w:sz w:val="28"/>
          <w:szCs w:val="28"/>
        </w:rPr>
        <w:t>Déroulement de l’atelier « Réflexion sur la perception sociétale de la vaccination</w:t>
      </w:r>
      <w:r w:rsidR="004148B7">
        <w:t> »</w:t>
      </w:r>
    </w:p>
    <w:p w14:paraId="3BA04AB2" w14:textId="77777777" w:rsidR="004148B7" w:rsidRDefault="004148B7">
      <w:pPr>
        <w:rPr>
          <w:strike/>
        </w:rPr>
      </w:pPr>
    </w:p>
    <w:p w14:paraId="0F5E729F" w14:textId="77777777" w:rsidR="00877EBD" w:rsidRPr="006A4FE9" w:rsidRDefault="006A4FE9">
      <w:pPr>
        <w:rPr>
          <w:b/>
          <w:color w:val="000000" w:themeColor="text1"/>
          <w:sz w:val="24"/>
          <w:szCs w:val="24"/>
        </w:rPr>
      </w:pPr>
      <w:r w:rsidRPr="006A4FE9">
        <w:rPr>
          <w:b/>
          <w:color w:val="000000" w:themeColor="text1"/>
          <w:sz w:val="24"/>
          <w:szCs w:val="24"/>
        </w:rPr>
        <w:t>A-</w:t>
      </w:r>
      <w:r w:rsidR="00877EBD" w:rsidRPr="006A4FE9">
        <w:rPr>
          <w:b/>
          <w:color w:val="000000" w:themeColor="text1"/>
          <w:sz w:val="24"/>
          <w:szCs w:val="24"/>
        </w:rPr>
        <w:t xml:space="preserve"> Présentation des modalités d’un débat mouvant (ou rivière du doute) et rôle de l’animateur.</w:t>
      </w:r>
    </w:p>
    <w:p w14:paraId="355FFD14" w14:textId="77777777" w:rsidR="00877EBD" w:rsidRPr="00F610FE" w:rsidRDefault="00877EBD" w:rsidP="002A15E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915BF">
        <w:rPr>
          <w:rFonts w:ascii="Calibri" w:hAnsi="Calibri" w:cs="Calibri"/>
          <w:sz w:val="24"/>
          <w:szCs w:val="24"/>
        </w:rPr>
        <w:t>Cette technique de débat peut être mise en place pour</w:t>
      </w:r>
      <w:r w:rsidR="002A15EE">
        <w:rPr>
          <w:rFonts w:ascii="Calibri" w:hAnsi="Calibri" w:cs="Calibri"/>
          <w:sz w:val="24"/>
          <w:szCs w:val="24"/>
        </w:rPr>
        <w:t xml:space="preserve"> évoquer différents sujets dont</w:t>
      </w:r>
      <w:r w:rsidR="00F63240">
        <w:rPr>
          <w:rFonts w:ascii="Calibri" w:hAnsi="Calibri" w:cs="Calibri"/>
          <w:sz w:val="24"/>
          <w:szCs w:val="24"/>
        </w:rPr>
        <w:t xml:space="preserve"> des sujets </w:t>
      </w:r>
      <w:r w:rsidRPr="00F915BF">
        <w:rPr>
          <w:rFonts w:ascii="Calibri" w:hAnsi="Calibri" w:cs="Calibri"/>
          <w:sz w:val="24"/>
          <w:szCs w:val="24"/>
        </w:rPr>
        <w:t xml:space="preserve">de société. L’important en tant qu’animateur est de travailler sur les relances, les arguments, et d’avoir </w:t>
      </w:r>
      <w:r w:rsidRPr="00F610FE">
        <w:rPr>
          <w:rFonts w:ascii="Calibri" w:hAnsi="Calibri" w:cs="Calibri"/>
          <w:sz w:val="24"/>
          <w:szCs w:val="24"/>
        </w:rPr>
        <w:t xml:space="preserve">une </w:t>
      </w:r>
      <w:r w:rsidRPr="00F610FE">
        <w:rPr>
          <w:rFonts w:ascii="Calibri-Bold" w:hAnsi="Calibri-Bold" w:cs="Calibri-Bold"/>
          <w:bCs/>
          <w:sz w:val="24"/>
          <w:szCs w:val="24"/>
        </w:rPr>
        <w:t>question de base suffisamment polémique pour dynamiser le débat.</w:t>
      </w:r>
    </w:p>
    <w:p w14:paraId="3E7CAE66" w14:textId="77777777" w:rsidR="00877EBD" w:rsidRPr="00F915BF" w:rsidRDefault="00877EBD" w:rsidP="002A15E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15BF">
        <w:rPr>
          <w:rFonts w:ascii="Calibri" w:hAnsi="Calibri" w:cs="Calibri"/>
          <w:sz w:val="24"/>
          <w:szCs w:val="24"/>
        </w:rPr>
        <w:t xml:space="preserve">Ensuite, les éléments de réponse arrivent souvent à profusion (il peut être utile </w:t>
      </w:r>
      <w:r w:rsidRPr="00716CB3">
        <w:rPr>
          <w:rFonts w:ascii="Calibri-Bold" w:hAnsi="Calibri-Bold" w:cs="Calibri-Bold"/>
          <w:bCs/>
          <w:sz w:val="24"/>
          <w:szCs w:val="24"/>
        </w:rPr>
        <w:t xml:space="preserve">d’enregistrer ou de noter </w:t>
      </w:r>
      <w:r w:rsidRPr="00F915BF">
        <w:rPr>
          <w:rFonts w:ascii="Calibri" w:hAnsi="Calibri" w:cs="Calibri"/>
          <w:sz w:val="24"/>
          <w:szCs w:val="24"/>
        </w:rPr>
        <w:t>afin d’avoir une trace des échanges).</w:t>
      </w:r>
    </w:p>
    <w:p w14:paraId="503B597E" w14:textId="77777777" w:rsidR="00877EBD" w:rsidRPr="00B665CA" w:rsidRDefault="007E107A" w:rsidP="00A127E5">
      <w:pPr>
        <w:pStyle w:val="Pardeliste"/>
        <w:autoSpaceDE w:val="0"/>
        <w:autoSpaceDN w:val="0"/>
        <w:adjustRightInd w:val="0"/>
        <w:spacing w:after="0" w:line="360" w:lineRule="auto"/>
        <w:rPr>
          <w:rFonts w:cs="Cambria-Bold"/>
          <w:b/>
          <w:bCs/>
          <w:color w:val="000000" w:themeColor="text1"/>
          <w:sz w:val="24"/>
          <w:szCs w:val="24"/>
        </w:rPr>
      </w:pPr>
      <w:r w:rsidRPr="00B665CA">
        <w:rPr>
          <w:rFonts w:cs="Cambria-Bold"/>
          <w:b/>
          <w:bCs/>
          <w:color w:val="000000" w:themeColor="text1"/>
          <w:sz w:val="24"/>
          <w:szCs w:val="24"/>
        </w:rPr>
        <w:t xml:space="preserve">1) </w:t>
      </w:r>
      <w:r w:rsidR="00877EBD" w:rsidRPr="00B665CA">
        <w:rPr>
          <w:rFonts w:cs="Cambria-Bold"/>
          <w:b/>
          <w:bCs/>
          <w:color w:val="000000" w:themeColor="text1"/>
          <w:sz w:val="24"/>
          <w:szCs w:val="24"/>
        </w:rPr>
        <w:t>Déroulement :</w:t>
      </w:r>
    </w:p>
    <w:p w14:paraId="0FE519D5" w14:textId="77777777" w:rsidR="00877EBD" w:rsidRPr="00B665CA" w:rsidRDefault="00877EBD" w:rsidP="00EA2BF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i/>
          <w:color w:val="000000"/>
          <w:sz w:val="24"/>
          <w:szCs w:val="24"/>
        </w:rPr>
      </w:pPr>
      <w:r w:rsidRPr="00B665CA">
        <w:rPr>
          <w:rFonts w:cs="Calibri"/>
          <w:color w:val="000000"/>
          <w:sz w:val="24"/>
          <w:szCs w:val="24"/>
        </w:rPr>
        <w:t xml:space="preserve">L’animateur trouve une </w:t>
      </w:r>
      <w:r w:rsidRPr="00B665CA">
        <w:rPr>
          <w:rFonts w:cs="Calibri-Bold"/>
          <w:b/>
          <w:bCs/>
          <w:color w:val="000000"/>
          <w:sz w:val="24"/>
          <w:szCs w:val="24"/>
        </w:rPr>
        <w:t xml:space="preserve">phrase polémique </w:t>
      </w:r>
      <w:r w:rsidRPr="00F610FE">
        <w:rPr>
          <w:rFonts w:cs="Calibri-Bold"/>
          <w:bCs/>
          <w:color w:val="000000"/>
          <w:sz w:val="24"/>
          <w:szCs w:val="24"/>
        </w:rPr>
        <w:t>qui va diviser le groupe</w:t>
      </w:r>
      <w:r w:rsidRPr="00F610FE">
        <w:rPr>
          <w:rFonts w:cs="Calibri"/>
          <w:color w:val="000000"/>
          <w:sz w:val="24"/>
          <w:szCs w:val="24"/>
        </w:rPr>
        <w:t>,</w:t>
      </w:r>
      <w:r w:rsidRPr="00B665CA">
        <w:rPr>
          <w:rFonts w:cs="Calibri"/>
          <w:color w:val="000000"/>
          <w:sz w:val="24"/>
          <w:szCs w:val="24"/>
        </w:rPr>
        <w:t xml:space="preserve"> et </w:t>
      </w:r>
      <w:r w:rsidR="00EA2BF5">
        <w:rPr>
          <w:rFonts w:cs="Calibri"/>
          <w:color w:val="000000"/>
          <w:sz w:val="24"/>
          <w:szCs w:val="24"/>
        </w:rPr>
        <w:t>l’énonc</w:t>
      </w:r>
      <w:r w:rsidR="00A127E5">
        <w:rPr>
          <w:rFonts w:cs="Calibri"/>
          <w:color w:val="000000"/>
          <w:sz w:val="24"/>
          <w:szCs w:val="24"/>
        </w:rPr>
        <w:t>e</w:t>
      </w:r>
      <w:r w:rsidRPr="00B665CA">
        <w:rPr>
          <w:rFonts w:cs="Calibri"/>
          <w:color w:val="000000"/>
          <w:sz w:val="24"/>
          <w:szCs w:val="24"/>
        </w:rPr>
        <w:t xml:space="preserve"> à voix haute pour que tous les participants l’entendent bien. Ceux-ci vont ensuite </w:t>
      </w:r>
      <w:r w:rsidRPr="00B665CA">
        <w:rPr>
          <w:rFonts w:cs="Calibri-Bold"/>
          <w:b/>
          <w:bCs/>
          <w:color w:val="000000"/>
          <w:sz w:val="24"/>
          <w:szCs w:val="24"/>
        </w:rPr>
        <w:t xml:space="preserve">choisir leur camp </w:t>
      </w:r>
      <w:r w:rsidRPr="00F610FE">
        <w:rPr>
          <w:rFonts w:cs="Calibri-Bold"/>
          <w:bCs/>
          <w:color w:val="000000"/>
          <w:sz w:val="24"/>
          <w:szCs w:val="24"/>
        </w:rPr>
        <w:t>: plutôt d’accord, plutôt pas</w:t>
      </w:r>
      <w:r w:rsidRPr="00F610FE">
        <w:rPr>
          <w:rFonts w:cs="Calibri"/>
          <w:color w:val="000000"/>
          <w:sz w:val="24"/>
          <w:szCs w:val="24"/>
        </w:rPr>
        <w:t xml:space="preserve"> </w:t>
      </w:r>
      <w:r w:rsidRPr="00F610FE">
        <w:rPr>
          <w:rFonts w:cs="Calibri-Bold"/>
          <w:bCs/>
          <w:color w:val="000000"/>
          <w:sz w:val="24"/>
          <w:szCs w:val="24"/>
        </w:rPr>
        <w:t>d’accord</w:t>
      </w:r>
      <w:r w:rsidRPr="00F610FE">
        <w:rPr>
          <w:rFonts w:cs="Calibri"/>
          <w:color w:val="000000"/>
          <w:sz w:val="24"/>
          <w:szCs w:val="24"/>
        </w:rPr>
        <w:t>.</w:t>
      </w:r>
      <w:r w:rsidRPr="00B665CA">
        <w:rPr>
          <w:rFonts w:cs="Calibri"/>
          <w:color w:val="000000"/>
          <w:sz w:val="24"/>
          <w:szCs w:val="24"/>
        </w:rPr>
        <w:t xml:space="preserve"> Ils se répartissent à droite et à</w:t>
      </w:r>
      <w:r w:rsidR="008523E0">
        <w:rPr>
          <w:rFonts w:cs="Calibri"/>
          <w:color w:val="000000"/>
          <w:sz w:val="24"/>
          <w:szCs w:val="24"/>
        </w:rPr>
        <w:t xml:space="preserve"> gauche de l’espace de la salle</w:t>
      </w:r>
      <w:r w:rsidR="006032B5" w:rsidRPr="00B665CA">
        <w:rPr>
          <w:rFonts w:cs="Calibri"/>
          <w:color w:val="000000"/>
          <w:sz w:val="24"/>
          <w:szCs w:val="24"/>
        </w:rPr>
        <w:t xml:space="preserve"> </w:t>
      </w:r>
      <w:r w:rsidR="006032B5" w:rsidRPr="00B665CA">
        <w:rPr>
          <w:rFonts w:cs="Calibri"/>
          <w:i/>
          <w:color w:val="000000"/>
          <w:sz w:val="24"/>
          <w:szCs w:val="24"/>
        </w:rPr>
        <w:t>[nécessité</w:t>
      </w:r>
      <w:r w:rsidR="008523E0">
        <w:rPr>
          <w:rFonts w:cs="Calibri"/>
          <w:i/>
          <w:color w:val="000000"/>
          <w:sz w:val="24"/>
          <w:szCs w:val="24"/>
        </w:rPr>
        <w:t xml:space="preserve"> donc</w:t>
      </w:r>
      <w:r w:rsidR="006032B5" w:rsidRPr="00B665CA">
        <w:rPr>
          <w:rFonts w:cs="Calibri"/>
          <w:i/>
          <w:color w:val="000000"/>
          <w:sz w:val="24"/>
          <w:szCs w:val="24"/>
        </w:rPr>
        <w:t xml:space="preserve"> d’avoir une salle adéquate avec </w:t>
      </w:r>
      <w:r w:rsidR="00F610FE">
        <w:rPr>
          <w:rFonts w:cs="Calibri"/>
          <w:i/>
          <w:color w:val="000000"/>
          <w:sz w:val="24"/>
          <w:szCs w:val="24"/>
        </w:rPr>
        <w:t>un espace suffisant].</w:t>
      </w:r>
    </w:p>
    <w:p w14:paraId="631CB8CC" w14:textId="77777777" w:rsid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FEA61B1" w14:textId="77777777" w:rsid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3FF74" wp14:editId="530BF515">
                <wp:simplePos x="0" y="0"/>
                <wp:positionH relativeFrom="column">
                  <wp:posOffset>2905760</wp:posOffset>
                </wp:positionH>
                <wp:positionV relativeFrom="paragraph">
                  <wp:posOffset>39698</wp:posOffset>
                </wp:positionV>
                <wp:extent cx="1714500" cy="1028700"/>
                <wp:effectExtent l="0" t="0" r="38100" b="381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028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165E7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8pt,3.15pt" to="363.8pt,84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KyC+IBAAApBAAADgAAAGRycy9lMm9Eb2MueG1srFPJbtswEL0X6D8QvNeSjKZJBcs52EgvRWt0&#10;+QCGHFoEuIFkLPnvO6RkOV1QoEEvFJc3b+a9GW3uR6PJCUJUzna0WdWUgOVOKHvs6PdvD2/uKImJ&#10;WcG0s9DRM0R6v339ajP4Ftaud1pAIEhiYzv4jvYp+baqIu/BsLhyHiw+ShcMS3gMx0oENiC70dW6&#10;rt9VgwvCB8chRrzdT490W/ilBJ4+SxkhEd1RrC2VNZT1Ma/VdsPaY2C+V3wug72gCsOUxaQL1Z4l&#10;Rp6C+o3KKB5cdDKtuDOVk1JxKBpQTVP/ouZrzzwULWhO9ItN8f/R8k+nQyBKdHRNiWUGW7Rz1qJv&#10;8BSICE4lss4uDT62CN7ZQ5hP0R9CljzKYPIXxZCxOHtenIUxEY6XzW3z9qbGBnB8a+r13S0ekKe6&#10;hvsQ0wdwhuRNR7WyWTpr2eljTBP0AsnX2pIBqd7XN3WBRaeVeFBa58cyPrDTgZwYNj6NzZzsJ1Sm&#10;27PYTyCBuxmlLVaWBU8Syy6dNUx5v4BEw7KoKXEe1WsuxjnYdMmnLaJzmMTKlsC54r8FzvgcCmWM&#10;/yV4iSiZnU1LsFHWhT+VfbVITviLA5PubMGjE+fS/GINzmNp3/zv5IF/fi7h1z98+wMAAP//AwBQ&#10;SwMEFAAGAAgAAAAhAERCdr3gAAAACQEAAA8AAABkcnMvZG93bnJldi54bWxMj0FPwkAQhe8m/ofN&#10;kHiTLaALqd0SYkJMDEZFTPC2dMe22J1tuguUf+9w0uPL+/Lmm2zeu0YcsQu1Jw2jYQICqfC2plLD&#10;5mN5OwMRoiFrGk+o4YwB5vn1VWZS60/0jsd1LAWPUEiNhirGNpUyFBU6E4a+ReLu23fORI5dKW1n&#10;TjzuGjlOEiWdqYkvVKbFxwqLn/XBaVjZt+3ndv/1ssLlk5Px9Tlu9krrm0G/eAARsY9/MFz0WR1y&#10;dtr5A9kgGg1391PFqAY1AcH9dHzJOwbVbAIyz+T/D/JfAAAA//8DAFBLAQItABQABgAIAAAAIQDk&#10;mcPA+wAAAOEBAAATAAAAAAAAAAAAAAAAAAAAAABbQ29udGVudF9UeXBlc10ueG1sUEsBAi0AFAAG&#10;AAgAAAAhACOyauHXAAAAlAEAAAsAAAAAAAAAAAAAAAAALAEAAF9yZWxzLy5yZWxzUEsBAi0AFAAG&#10;AAgAAAAhAPoysgviAQAAKQQAAA4AAAAAAAAAAAAAAAAALAIAAGRycy9lMm9Eb2MueG1sUEsBAi0A&#10;FAAGAAgAAAAhAERCdr3gAAAACQEAAA8AAAAAAAAAAAAAAAAAOgQAAGRycy9kb3ducmV2LnhtbFBL&#10;BQYAAAAABAAEAPMAAABHBQAAAAA=&#10;" strokecolor="black [3213]" strokeweight="1.5pt">
                <v:stroke dashstyle="dash"/>
              </v:line>
            </w:pict>
          </mc:Fallback>
        </mc:AlternateContent>
      </w:r>
    </w:p>
    <w:p w14:paraId="3DB2BF9B" w14:textId="77777777" w:rsidR="00F610FE" w:rsidRP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610FE">
        <w:rPr>
          <w:rFonts w:ascii="Calibri" w:hAnsi="Calibri" w:cs="Calibri"/>
          <w:b/>
          <w:sz w:val="24"/>
          <w:szCs w:val="24"/>
        </w:rPr>
        <w:t>D’ACCORD</w:t>
      </w:r>
    </w:p>
    <w:p w14:paraId="0D6D8443" w14:textId="77777777" w:rsid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D77C7D8" w14:textId="77777777" w:rsid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AEE19" wp14:editId="428D24E0">
                <wp:simplePos x="0" y="0"/>
                <wp:positionH relativeFrom="column">
                  <wp:posOffset>2111621</wp:posOffset>
                </wp:positionH>
                <wp:positionV relativeFrom="paragraph">
                  <wp:posOffset>120015</wp:posOffset>
                </wp:positionV>
                <wp:extent cx="1714500" cy="1028700"/>
                <wp:effectExtent l="0" t="0" r="38100" b="381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028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AF14E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5pt,9.45pt" to="301.25pt,9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vutOMBAAApBAAADgAAAGRycy9lMm9Eb2MueG1srFPJbtswEL0X6D8QvNeSnKZJBcs52EgvRWt0&#10;+QCGHFoEuIFkLPnvO6RkuRsKtOiF4vLmzbw3o83DaDQ5QYjK2Y42q5oSsNwJZY8d/frl8dU9JTEx&#10;K5h2Fjp6hkgfti9fbAbfwtr1TgsIBElsbAff0T4l31ZV5D0YFlfOg8VH6YJhCY/hWInABmQ3ulrX&#10;9ZtqcEH44DjEiLf76ZFuC7+UwNNHKSMkojuKtaWyhrI+5bXablh7DMz3is9lsH+owjBlMelCtWeJ&#10;keegfqEyigcXnUwr7kzlpFQcigZU09Q/qfncMw9FC5oT/WJT/H+0/MPpEIgSHb2hxDKDLdo5a9E3&#10;eA5EBKcSuckuDT62CN7ZQ5hP0R9CljzKYPIXxZCxOHtenIUxEY6XzV3z+rbGBnB8a+r1/R0ekKe6&#10;hvsQ0ztwhuRNR7WyWTpr2el9TBP0AsnX2pIBqd7Wt3WBRaeVeFRa58cyPrDTgZwYNj6NzZzsB1Sm&#10;27PYTyCBuxmlLVaWBU8Syy6dNUx5P4FEw7KoKXEe1WsuxjnYdMmnLaJzmMTKlsC54j8FzvgcCmWM&#10;/yZ4iSiZnU1LsFHWhd+VfbVITviLA5PubMGTE+fS/GINzmNp3/zv5IH//lzCr3/49hsAAAD//wMA&#10;UEsDBBQABgAIAAAAIQAHGw8p4AAAAAoBAAAPAAAAZHJzL2Rvd25yZXYueG1sTI9BS8NAEIXvgv9h&#10;GcGb3bXF0MZsighFkIq1ttDettkxSc3Ohuy2jf/eyUmP897Hm/eyee8accYu1J403I8UCKTC25pK&#10;DZvPxd0URIiGrGk8oYYfDDDPr68yk1p/oQ88r2MpOIRCajRUMbaplKGo0Jkw8i0Se1++cyby2ZXS&#10;dubC4a6RY6US6UxN/KEyLT5XWHyvT07D0q52291x/7bExYuT8f01bo6J1rc3/dMjiIh9/INhqM/V&#10;IedOB38iG0SjYTIZPzDKxnQGgoFEDcJhENQMZJ7J/xPyXwAAAP//AwBQSwECLQAUAAYACAAAACEA&#10;5JnDwPsAAADhAQAAEwAAAAAAAAAAAAAAAAAAAAAAW0NvbnRlbnRfVHlwZXNdLnhtbFBLAQItABQA&#10;BgAIAAAAIQAjsmrh1wAAAJQBAAALAAAAAAAAAAAAAAAAACwBAABfcmVscy8ucmVsc1BLAQItABQA&#10;BgAIAAAAIQC+y+604wEAACkEAAAOAAAAAAAAAAAAAAAAACwCAABkcnMvZTJvRG9jLnhtbFBLAQIt&#10;ABQABgAIAAAAIQAHGw8p4AAAAAoBAAAPAAAAAAAAAAAAAAAAADsEAABkcnMvZG93bnJldi54bWxQ&#10;SwUGAAAAAAQABADzAAAASAUAAAAA&#10;" strokecolor="black [3213]" strokeweight="1.5pt">
                <v:stroke dashstyle="dash"/>
              </v:line>
            </w:pict>
          </mc:Fallback>
        </mc:AlternateContent>
      </w:r>
    </w:p>
    <w:p w14:paraId="373A8A94" w14:textId="77777777" w:rsidR="00F610FE" w:rsidRP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610FE">
        <w:rPr>
          <w:rFonts w:ascii="Calibri" w:hAnsi="Calibri" w:cs="Calibri"/>
          <w:b/>
          <w:sz w:val="24"/>
          <w:szCs w:val="24"/>
        </w:rPr>
        <w:t>La rivière du doute</w:t>
      </w:r>
    </w:p>
    <w:p w14:paraId="5BE312D3" w14:textId="77777777" w:rsid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156184C" w14:textId="77777777" w:rsid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EEEE7D0" w14:textId="77777777" w:rsidR="00F610FE" w:rsidRP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610FE">
        <w:rPr>
          <w:rFonts w:ascii="Calibri" w:hAnsi="Calibri" w:cs="Calibri"/>
          <w:b/>
          <w:sz w:val="24"/>
          <w:szCs w:val="24"/>
        </w:rPr>
        <w:t>PAS D’ACCORD</w:t>
      </w:r>
    </w:p>
    <w:p w14:paraId="3E3FE5FD" w14:textId="77777777" w:rsid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466E311" w14:textId="77777777" w:rsid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A21D9F1" w14:textId="77777777" w:rsid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FB2D96E" w14:textId="77777777" w:rsidR="00F610FE" w:rsidRDefault="00F610FE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B4C137E" w14:textId="77777777" w:rsidR="00877EBD" w:rsidRPr="00F610FE" w:rsidRDefault="00877EBD" w:rsidP="00F610F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F610FE">
        <w:rPr>
          <w:rFonts w:cs="Calibri"/>
          <w:sz w:val="24"/>
          <w:szCs w:val="24"/>
        </w:rPr>
        <w:t xml:space="preserve">Ensuite, </w:t>
      </w:r>
      <w:r w:rsidRPr="00F610FE">
        <w:rPr>
          <w:rFonts w:cs="Calibri-Bold"/>
          <w:b/>
          <w:bCs/>
          <w:sz w:val="24"/>
          <w:szCs w:val="24"/>
        </w:rPr>
        <w:t xml:space="preserve">chaque camp prend 5 minutes pour se réunir et réfléchir ensemble </w:t>
      </w:r>
      <w:r w:rsidRPr="00F610FE">
        <w:rPr>
          <w:rFonts w:cs="Calibri"/>
          <w:sz w:val="24"/>
          <w:szCs w:val="24"/>
        </w:rPr>
        <w:t>aux arguments qui l’ont conduit à faire ce choix-là.</w:t>
      </w:r>
      <w:r w:rsidR="00F610FE">
        <w:rPr>
          <w:rFonts w:cs="Calibri"/>
          <w:sz w:val="24"/>
          <w:szCs w:val="24"/>
        </w:rPr>
        <w:t xml:space="preserve"> </w:t>
      </w:r>
      <w:r w:rsidRPr="00F610FE">
        <w:rPr>
          <w:rFonts w:cs="Calibri-Bold"/>
          <w:b/>
          <w:bCs/>
          <w:sz w:val="24"/>
          <w:szCs w:val="24"/>
        </w:rPr>
        <w:t xml:space="preserve">A tour de rôle, chaque camp va exposer ses arguments </w:t>
      </w:r>
      <w:r w:rsidRPr="00F610FE">
        <w:rPr>
          <w:rFonts w:cs="Calibri"/>
          <w:sz w:val="24"/>
          <w:szCs w:val="24"/>
        </w:rPr>
        <w:t>; le but étant d’échanger des arguments pour faire venir dans son camp ceux de l’autre camp.</w:t>
      </w:r>
      <w:r w:rsidR="00F610FE">
        <w:rPr>
          <w:rFonts w:cs="Calibri"/>
          <w:sz w:val="24"/>
          <w:szCs w:val="24"/>
        </w:rPr>
        <w:t xml:space="preserve"> </w:t>
      </w:r>
      <w:r w:rsidRPr="00F610FE">
        <w:rPr>
          <w:rFonts w:cs="Calibri-Bold"/>
          <w:b/>
          <w:bCs/>
          <w:sz w:val="24"/>
          <w:szCs w:val="24"/>
        </w:rPr>
        <w:t xml:space="preserve">Chaque participant </w:t>
      </w:r>
      <w:proofErr w:type="spellStart"/>
      <w:r w:rsidRPr="00F610FE">
        <w:rPr>
          <w:rFonts w:cs="Calibri-Bold"/>
          <w:b/>
          <w:bCs/>
          <w:sz w:val="24"/>
          <w:szCs w:val="24"/>
        </w:rPr>
        <w:t>a</w:t>
      </w:r>
      <w:proofErr w:type="spellEnd"/>
      <w:r w:rsidRPr="00F610FE">
        <w:rPr>
          <w:rFonts w:cs="Calibri-Bold"/>
          <w:b/>
          <w:bCs/>
          <w:sz w:val="24"/>
          <w:szCs w:val="24"/>
        </w:rPr>
        <w:t xml:space="preserve"> la liberté de changer de camp autant de fois qu’il le veut ! Il doit justifier aux autres son changement de position</w:t>
      </w:r>
      <w:r w:rsidRPr="00F610FE">
        <w:rPr>
          <w:rFonts w:cs="Calibri"/>
          <w:sz w:val="24"/>
          <w:szCs w:val="24"/>
        </w:rPr>
        <w:t>.</w:t>
      </w:r>
      <w:r w:rsidR="00F610FE">
        <w:rPr>
          <w:rFonts w:cs="Calibri"/>
          <w:sz w:val="24"/>
          <w:szCs w:val="24"/>
        </w:rPr>
        <w:t xml:space="preserve"> </w:t>
      </w:r>
      <w:r w:rsidRPr="00F610FE">
        <w:rPr>
          <w:rFonts w:cs="Calibri"/>
          <w:sz w:val="24"/>
          <w:szCs w:val="24"/>
        </w:rPr>
        <w:t xml:space="preserve">Une fois les arguments étant épuisés sur une affirmation, </w:t>
      </w:r>
      <w:r w:rsidRPr="00F610FE">
        <w:rPr>
          <w:rFonts w:cs="Calibri"/>
          <w:color w:val="000000"/>
          <w:sz w:val="24"/>
          <w:szCs w:val="24"/>
        </w:rPr>
        <w:t>l’animateur du débat peut proposer une seconde affirmation et le débat reprend et ainsi de suite.</w:t>
      </w:r>
    </w:p>
    <w:p w14:paraId="3094D45E" w14:textId="77777777" w:rsidR="00877EBD" w:rsidRPr="00F610FE" w:rsidRDefault="00F610FE" w:rsidP="00F610FE">
      <w:pPr>
        <w:pStyle w:val="Pardeliste"/>
        <w:autoSpaceDE w:val="0"/>
        <w:autoSpaceDN w:val="0"/>
        <w:adjustRightInd w:val="0"/>
        <w:spacing w:before="120" w:after="0" w:line="360" w:lineRule="auto"/>
        <w:jc w:val="both"/>
        <w:rPr>
          <w:rFonts w:cs="Cambria-Bold"/>
          <w:b/>
          <w:bCs/>
          <w:color w:val="000000" w:themeColor="text1"/>
          <w:sz w:val="24"/>
          <w:szCs w:val="24"/>
        </w:rPr>
      </w:pPr>
      <w:r w:rsidRPr="00F610FE">
        <w:rPr>
          <w:rFonts w:cs="Cambria-Bold"/>
          <w:b/>
          <w:bCs/>
          <w:color w:val="000000" w:themeColor="text1"/>
          <w:sz w:val="24"/>
          <w:szCs w:val="24"/>
        </w:rPr>
        <w:t xml:space="preserve">2) </w:t>
      </w:r>
      <w:r w:rsidR="00877EBD" w:rsidRPr="00F610FE">
        <w:rPr>
          <w:rFonts w:cs="Cambria-Bold"/>
          <w:b/>
          <w:bCs/>
          <w:color w:val="000000" w:themeColor="text1"/>
          <w:sz w:val="24"/>
          <w:szCs w:val="24"/>
        </w:rPr>
        <w:t>Quel est le rôle de l’animateur pendant ce débat ?</w:t>
      </w:r>
    </w:p>
    <w:p w14:paraId="58A3DCE9" w14:textId="77777777" w:rsidR="00877EBD" w:rsidRPr="00F610FE" w:rsidRDefault="00877EBD" w:rsidP="00F610FE">
      <w:pPr>
        <w:autoSpaceDE w:val="0"/>
        <w:autoSpaceDN w:val="0"/>
        <w:adjustRightInd w:val="0"/>
        <w:spacing w:after="0" w:line="360" w:lineRule="auto"/>
        <w:jc w:val="both"/>
        <w:rPr>
          <w:rFonts w:cs="Calibri-Bold"/>
          <w:b/>
          <w:bCs/>
          <w:sz w:val="24"/>
          <w:szCs w:val="24"/>
        </w:rPr>
      </w:pPr>
      <w:r w:rsidRPr="00F610FE">
        <w:rPr>
          <w:rFonts w:cs="Calibri"/>
          <w:color w:val="000000"/>
          <w:sz w:val="24"/>
          <w:szCs w:val="24"/>
        </w:rPr>
        <w:t xml:space="preserve">Il </w:t>
      </w:r>
      <w:r w:rsidRPr="00F610FE">
        <w:rPr>
          <w:rFonts w:cs="Calibri-Bold"/>
          <w:bCs/>
          <w:color w:val="000000"/>
          <w:sz w:val="24"/>
          <w:szCs w:val="24"/>
        </w:rPr>
        <w:t>distribue la parole</w:t>
      </w:r>
      <w:r w:rsidRPr="00F610FE">
        <w:rPr>
          <w:rFonts w:cs="Calibri"/>
          <w:color w:val="000000"/>
          <w:sz w:val="24"/>
          <w:szCs w:val="24"/>
        </w:rPr>
        <w:t xml:space="preserve">, </w:t>
      </w:r>
      <w:r w:rsidRPr="00F610FE">
        <w:rPr>
          <w:rFonts w:cs="Calibri-Bold"/>
          <w:bCs/>
          <w:color w:val="000000"/>
          <w:sz w:val="24"/>
          <w:szCs w:val="24"/>
        </w:rPr>
        <w:t>interroge les participants qui parlent le moins</w:t>
      </w:r>
      <w:r w:rsidRPr="00F610FE">
        <w:rPr>
          <w:rFonts w:cs="Calibri"/>
          <w:color w:val="000000"/>
          <w:sz w:val="24"/>
          <w:szCs w:val="24"/>
        </w:rPr>
        <w:t xml:space="preserve">, </w:t>
      </w:r>
      <w:r w:rsidRPr="00F610FE">
        <w:rPr>
          <w:rFonts w:cs="Calibri-Bold"/>
          <w:bCs/>
          <w:color w:val="000000"/>
          <w:sz w:val="24"/>
          <w:szCs w:val="24"/>
        </w:rPr>
        <w:t>interrompt ceux qui parlent trop</w:t>
      </w:r>
      <w:r w:rsidRPr="00F610FE">
        <w:rPr>
          <w:rFonts w:cs="Calibri"/>
          <w:color w:val="000000"/>
          <w:sz w:val="24"/>
          <w:szCs w:val="24"/>
        </w:rPr>
        <w:t xml:space="preserve">, </w:t>
      </w:r>
      <w:r w:rsidRPr="00F610FE">
        <w:rPr>
          <w:rFonts w:cs="Calibri-Bold"/>
          <w:bCs/>
          <w:color w:val="000000"/>
          <w:sz w:val="24"/>
          <w:szCs w:val="24"/>
        </w:rPr>
        <w:t>demande des précisions ou des exemples quand un argument est obscur</w:t>
      </w:r>
      <w:r w:rsidRPr="00F610FE">
        <w:rPr>
          <w:rFonts w:cs="Calibri"/>
          <w:color w:val="000000"/>
          <w:sz w:val="24"/>
          <w:szCs w:val="24"/>
        </w:rPr>
        <w:t xml:space="preserve">, </w:t>
      </w:r>
      <w:r w:rsidRPr="00F610FE">
        <w:rPr>
          <w:rFonts w:cs="Calibri-Bold"/>
          <w:bCs/>
          <w:color w:val="000000"/>
          <w:sz w:val="24"/>
          <w:szCs w:val="24"/>
        </w:rPr>
        <w:t>reformule pour aider le groupe à bien comprendre une phrase</w:t>
      </w:r>
      <w:r w:rsidRPr="00F610FE">
        <w:rPr>
          <w:rFonts w:cs="Calibri"/>
          <w:color w:val="000000"/>
          <w:sz w:val="24"/>
          <w:szCs w:val="24"/>
        </w:rPr>
        <w:t xml:space="preserve">, rappelle les règles, relance la discussion. </w:t>
      </w:r>
      <w:r w:rsidRPr="00F610FE">
        <w:rPr>
          <w:rFonts w:cs="Calibri"/>
          <w:b/>
          <w:color w:val="000000"/>
          <w:sz w:val="24"/>
          <w:szCs w:val="24"/>
        </w:rPr>
        <w:t>Il</w:t>
      </w:r>
      <w:r w:rsidRPr="00F610FE">
        <w:rPr>
          <w:rFonts w:cs="Calibri"/>
          <w:color w:val="000000"/>
          <w:sz w:val="24"/>
          <w:szCs w:val="24"/>
        </w:rPr>
        <w:t xml:space="preserve"> </w:t>
      </w:r>
      <w:r w:rsidRPr="00F610FE">
        <w:rPr>
          <w:rFonts w:cs="Calibri-Bold"/>
          <w:b/>
          <w:bCs/>
          <w:sz w:val="24"/>
          <w:szCs w:val="24"/>
        </w:rPr>
        <w:t xml:space="preserve">doit rester neutre </w:t>
      </w:r>
      <w:r w:rsidRPr="00F610FE">
        <w:rPr>
          <w:rFonts w:cs="Calibri"/>
          <w:sz w:val="24"/>
          <w:szCs w:val="24"/>
        </w:rPr>
        <w:t>pour</w:t>
      </w:r>
      <w:r w:rsidRPr="00F610FE">
        <w:rPr>
          <w:rFonts w:cs="Calibri-Bold"/>
          <w:b/>
          <w:bCs/>
          <w:sz w:val="24"/>
          <w:szCs w:val="24"/>
        </w:rPr>
        <w:t xml:space="preserve"> </w:t>
      </w:r>
      <w:r w:rsidRPr="00F610FE">
        <w:rPr>
          <w:rFonts w:cs="Calibri"/>
          <w:sz w:val="24"/>
          <w:szCs w:val="24"/>
        </w:rPr>
        <w:t>pouvoir jouer ce rôle, ne jamais faire siens les arguments qu’il donne pour relancer le débat : « Oui, d’accord</w:t>
      </w:r>
      <w:r w:rsidRPr="00F610FE">
        <w:rPr>
          <w:rFonts w:cs="Calibri-Bold"/>
          <w:b/>
          <w:bCs/>
          <w:sz w:val="24"/>
          <w:szCs w:val="24"/>
        </w:rPr>
        <w:t xml:space="preserve"> </w:t>
      </w:r>
      <w:r w:rsidRPr="00F610FE">
        <w:rPr>
          <w:rFonts w:cs="Calibri"/>
          <w:sz w:val="24"/>
          <w:szCs w:val="24"/>
        </w:rPr>
        <w:t xml:space="preserve">mais certains considèrent aussi que… </w:t>
      </w:r>
      <w:proofErr w:type="gramStart"/>
      <w:r w:rsidRPr="00F610FE">
        <w:rPr>
          <w:rFonts w:cs="Calibri"/>
          <w:sz w:val="24"/>
          <w:szCs w:val="24"/>
        </w:rPr>
        <w:t>» .</w:t>
      </w:r>
      <w:proofErr w:type="gramEnd"/>
      <w:r w:rsidR="00F610FE">
        <w:rPr>
          <w:rFonts w:cs="Calibri-Bold"/>
          <w:b/>
          <w:bCs/>
          <w:sz w:val="24"/>
          <w:szCs w:val="24"/>
        </w:rPr>
        <w:t xml:space="preserve"> </w:t>
      </w:r>
      <w:r w:rsidRPr="00F610FE">
        <w:rPr>
          <w:rFonts w:cs="Calibri"/>
          <w:color w:val="000000"/>
          <w:sz w:val="24"/>
          <w:szCs w:val="24"/>
        </w:rPr>
        <w:t xml:space="preserve">L’animateur peut donc </w:t>
      </w:r>
      <w:r w:rsidRPr="00F610FE">
        <w:rPr>
          <w:rFonts w:cs="Calibri-Bold"/>
          <w:b/>
          <w:bCs/>
          <w:color w:val="000000"/>
          <w:sz w:val="24"/>
          <w:szCs w:val="24"/>
        </w:rPr>
        <w:t xml:space="preserve">jouer de temps à autres « </w:t>
      </w:r>
      <w:r w:rsidRPr="00F610FE">
        <w:rPr>
          <w:rFonts w:cs="Calibri-Bold"/>
          <w:b/>
          <w:bCs/>
          <w:color w:val="000000"/>
          <w:sz w:val="24"/>
          <w:szCs w:val="24"/>
        </w:rPr>
        <w:lastRenderedPageBreak/>
        <w:t xml:space="preserve">l’avocat du diable » </w:t>
      </w:r>
      <w:r w:rsidRPr="00F610FE">
        <w:rPr>
          <w:rFonts w:cs="Calibri"/>
          <w:color w:val="000000"/>
          <w:sz w:val="24"/>
          <w:szCs w:val="24"/>
        </w:rPr>
        <w:t>pour réintroduire la polémique (si la question se révèle plate), défendre le camp des moins nombreux… Cela le conduit à dire des choses qu’il ne pense pas, mais qui permettent de faire vivre le débat (arguments non fondés mais souvent employés, idées reçues, etc.)</w:t>
      </w:r>
      <w:r w:rsidR="00F610FE">
        <w:rPr>
          <w:rFonts w:cs="Calibri-Bold"/>
          <w:b/>
          <w:bCs/>
          <w:sz w:val="24"/>
          <w:szCs w:val="24"/>
        </w:rPr>
        <w:t xml:space="preserve"> </w:t>
      </w:r>
      <w:r w:rsidRPr="00F610FE">
        <w:rPr>
          <w:rFonts w:cs="Calibri"/>
          <w:b/>
          <w:color w:val="000000"/>
          <w:sz w:val="24"/>
          <w:szCs w:val="24"/>
        </w:rPr>
        <w:t>S’il y a un autre animateur, il peut être</w:t>
      </w:r>
      <w:r w:rsidRPr="00F610FE">
        <w:rPr>
          <w:rFonts w:cs="Calibri"/>
          <w:color w:val="000000"/>
          <w:sz w:val="24"/>
          <w:szCs w:val="24"/>
        </w:rPr>
        <w:t xml:space="preserve"> </w:t>
      </w:r>
      <w:r w:rsidRPr="00F610FE">
        <w:rPr>
          <w:rFonts w:cs="Calibri-Bold"/>
          <w:b/>
          <w:bCs/>
          <w:color w:val="000000"/>
          <w:sz w:val="24"/>
          <w:szCs w:val="24"/>
        </w:rPr>
        <w:t xml:space="preserve">observateur extérieur </w:t>
      </w:r>
      <w:r w:rsidRPr="00B47F49">
        <w:rPr>
          <w:rFonts w:cs="Calibri"/>
          <w:b/>
          <w:color w:val="000000"/>
          <w:sz w:val="24"/>
          <w:szCs w:val="24"/>
        </w:rPr>
        <w:t>: il prend des notes. Il fait une</w:t>
      </w:r>
      <w:r w:rsidRPr="00F610FE">
        <w:rPr>
          <w:rFonts w:cs="Calibri"/>
          <w:color w:val="000000"/>
          <w:sz w:val="24"/>
          <w:szCs w:val="24"/>
        </w:rPr>
        <w:t xml:space="preserve"> </w:t>
      </w:r>
      <w:r w:rsidRPr="00F610FE">
        <w:rPr>
          <w:rFonts w:cs="Calibri-Bold"/>
          <w:b/>
          <w:bCs/>
          <w:color w:val="000000"/>
          <w:sz w:val="24"/>
          <w:szCs w:val="24"/>
        </w:rPr>
        <w:t>mini synthèse en fin de débat.</w:t>
      </w:r>
    </w:p>
    <w:p w14:paraId="215EAA6B" w14:textId="77777777" w:rsidR="00877EBD" w:rsidRDefault="00877EBD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7BC8132" w14:textId="77777777" w:rsidR="006032B5" w:rsidRPr="00B47F49" w:rsidRDefault="00B47F49" w:rsidP="00B47F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47F49">
        <w:rPr>
          <w:rFonts w:ascii="Calibri" w:hAnsi="Calibri" w:cs="Calibri"/>
          <w:b/>
          <w:color w:val="000000" w:themeColor="text1"/>
          <w:sz w:val="24"/>
          <w:szCs w:val="24"/>
        </w:rPr>
        <w:t>B- M</w:t>
      </w:r>
      <w:r w:rsidR="006032B5" w:rsidRPr="00B47F49">
        <w:rPr>
          <w:rFonts w:ascii="Calibri" w:hAnsi="Calibri" w:cs="Calibri"/>
          <w:b/>
          <w:color w:val="000000" w:themeColor="text1"/>
          <w:sz w:val="24"/>
          <w:szCs w:val="24"/>
        </w:rPr>
        <w:t>ise en pratique avec une 1° affirmation :</w:t>
      </w:r>
      <w:r w:rsidR="006032B5" w:rsidRPr="006032B5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6032B5" w:rsidRPr="00B47F49">
        <w:rPr>
          <w:rFonts w:ascii="Calibri" w:hAnsi="Calibri" w:cs="Calibri"/>
          <w:b/>
          <w:color w:val="000000" w:themeColor="text1"/>
          <w:sz w:val="24"/>
          <w:szCs w:val="24"/>
        </w:rPr>
        <w:t xml:space="preserve">« Si je me fais vacciner, c’est pour </w:t>
      </w:r>
      <w:r w:rsidR="006032B5" w:rsidRPr="00B47F49"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me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protéger d’une </w:t>
      </w:r>
      <w:r w:rsidR="008559F7">
        <w:rPr>
          <w:rFonts w:ascii="Calibri" w:hAnsi="Calibri" w:cs="Calibri"/>
          <w:b/>
          <w:color w:val="000000" w:themeColor="text1"/>
          <w:sz w:val="24"/>
          <w:szCs w:val="24"/>
        </w:rPr>
        <w:t>maladie infectieuse ».</w:t>
      </w:r>
    </w:p>
    <w:p w14:paraId="25B52917" w14:textId="77777777" w:rsidR="00B47F49" w:rsidRPr="00B47F49" w:rsidRDefault="00B47F4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31F62D99" w14:textId="77777777" w:rsidR="006032B5" w:rsidRPr="00B47F49" w:rsidRDefault="006032B5" w:rsidP="00B47F4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47F49">
        <w:rPr>
          <w:rFonts w:ascii="Calibri" w:hAnsi="Calibri" w:cs="Calibri"/>
          <w:sz w:val="24"/>
          <w:szCs w:val="24"/>
        </w:rPr>
        <w:t xml:space="preserve">   </w:t>
      </w:r>
      <w:r w:rsidR="00B47F49" w:rsidRPr="00B47F49">
        <w:rPr>
          <w:rFonts w:ascii="Calibri" w:hAnsi="Calibri" w:cs="Calibri"/>
          <w:sz w:val="24"/>
          <w:szCs w:val="24"/>
        </w:rPr>
        <w:t xml:space="preserve"> </w:t>
      </w:r>
      <w:r w:rsidRPr="00B47F49">
        <w:rPr>
          <w:rFonts w:ascii="Calibri" w:hAnsi="Calibri" w:cs="Calibri"/>
          <w:sz w:val="24"/>
          <w:szCs w:val="24"/>
        </w:rPr>
        <w:sym w:font="Wingdings" w:char="F0E0"/>
      </w:r>
      <w:r w:rsidRPr="00B47F49">
        <w:rPr>
          <w:rFonts w:ascii="Calibri" w:hAnsi="Calibri" w:cs="Calibri"/>
          <w:sz w:val="24"/>
          <w:szCs w:val="24"/>
        </w:rPr>
        <w:t xml:space="preserve"> Choix du camp</w:t>
      </w:r>
    </w:p>
    <w:p w14:paraId="4C40230B" w14:textId="77777777" w:rsidR="006032B5" w:rsidRPr="00B47F49" w:rsidRDefault="006032B5" w:rsidP="00B47F4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47F49">
        <w:rPr>
          <w:rFonts w:ascii="Calibri" w:hAnsi="Calibri" w:cs="Calibri"/>
          <w:sz w:val="24"/>
          <w:szCs w:val="24"/>
        </w:rPr>
        <w:t xml:space="preserve">    </w:t>
      </w:r>
      <w:r w:rsidRPr="00B47F49">
        <w:rPr>
          <w:rFonts w:ascii="Calibri" w:hAnsi="Calibri" w:cs="Calibri"/>
          <w:sz w:val="24"/>
          <w:szCs w:val="24"/>
        </w:rPr>
        <w:sym w:font="Wingdings" w:char="F0E0"/>
      </w:r>
      <w:r w:rsidRPr="00B47F49">
        <w:rPr>
          <w:rFonts w:ascii="Calibri" w:hAnsi="Calibri" w:cs="Calibri"/>
          <w:sz w:val="24"/>
          <w:szCs w:val="24"/>
        </w:rPr>
        <w:t xml:space="preserve"> Concertation au sein de chaque camp</w:t>
      </w:r>
    </w:p>
    <w:p w14:paraId="538D3C61" w14:textId="77777777" w:rsidR="006032B5" w:rsidRPr="00B47F49" w:rsidRDefault="006032B5" w:rsidP="00B47F4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47F49">
        <w:rPr>
          <w:rFonts w:ascii="Calibri" w:hAnsi="Calibri" w:cs="Calibri"/>
          <w:sz w:val="24"/>
          <w:szCs w:val="24"/>
        </w:rPr>
        <w:t xml:space="preserve">    </w:t>
      </w:r>
      <w:r w:rsidRPr="00B47F49">
        <w:rPr>
          <w:rFonts w:ascii="Calibri" w:hAnsi="Calibri" w:cs="Calibri"/>
          <w:sz w:val="24"/>
          <w:szCs w:val="24"/>
        </w:rPr>
        <w:sym w:font="Wingdings" w:char="F0E0"/>
      </w:r>
      <w:r w:rsidRPr="00B47F49">
        <w:rPr>
          <w:rFonts w:ascii="Calibri" w:hAnsi="Calibri" w:cs="Calibri"/>
          <w:sz w:val="24"/>
          <w:szCs w:val="24"/>
        </w:rPr>
        <w:t xml:space="preserve"> Exposé des arguments de chaque camp</w:t>
      </w:r>
    </w:p>
    <w:p w14:paraId="6C5237D7" w14:textId="77777777" w:rsidR="006032B5" w:rsidRPr="00B47F49" w:rsidRDefault="006032B5" w:rsidP="00B47F4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47F49">
        <w:rPr>
          <w:rFonts w:ascii="Calibri" w:hAnsi="Calibri" w:cs="Calibri"/>
          <w:sz w:val="24"/>
          <w:szCs w:val="24"/>
        </w:rPr>
        <w:t xml:space="preserve">    </w:t>
      </w:r>
      <w:r w:rsidRPr="00B47F49">
        <w:rPr>
          <w:rFonts w:ascii="Calibri" w:hAnsi="Calibri" w:cs="Calibri"/>
          <w:sz w:val="24"/>
          <w:szCs w:val="24"/>
        </w:rPr>
        <w:sym w:font="Wingdings" w:char="F0E0"/>
      </w:r>
      <w:r w:rsidRPr="00B47F49">
        <w:rPr>
          <w:rFonts w:ascii="Calibri" w:hAnsi="Calibri" w:cs="Calibri"/>
          <w:sz w:val="24"/>
          <w:szCs w:val="24"/>
        </w:rPr>
        <w:t xml:space="preserve"> Mini synthèse</w:t>
      </w:r>
    </w:p>
    <w:p w14:paraId="293534CF" w14:textId="77777777" w:rsidR="006032B5" w:rsidRDefault="006032B5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7937ACDB" w14:textId="77777777" w:rsidR="006032B5" w:rsidRPr="008559F7" w:rsidRDefault="00B47F49" w:rsidP="008559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7F49">
        <w:rPr>
          <w:rFonts w:ascii="Calibri" w:hAnsi="Calibri" w:cs="Calibri"/>
          <w:b/>
          <w:color w:val="000000" w:themeColor="text1"/>
          <w:sz w:val="24"/>
          <w:szCs w:val="24"/>
        </w:rPr>
        <w:t xml:space="preserve">C- </w:t>
      </w:r>
      <w:r w:rsidR="006032B5" w:rsidRPr="00B47F4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P</w:t>
      </w:r>
      <w:r w:rsidR="006032B5" w:rsidRPr="00B47F49">
        <w:rPr>
          <w:rFonts w:ascii="Calibri" w:hAnsi="Calibri" w:cs="Calibri"/>
          <w:b/>
          <w:color w:val="000000" w:themeColor="text1"/>
          <w:sz w:val="24"/>
          <w:szCs w:val="24"/>
        </w:rPr>
        <w:t xml:space="preserve">résentation des autres affirmations </w:t>
      </w:r>
      <w:r w:rsidR="002F4079">
        <w:rPr>
          <w:rFonts w:ascii="Calibri" w:hAnsi="Calibri" w:cs="Calibri"/>
          <w:b/>
          <w:color w:val="000000" w:themeColor="text1"/>
          <w:sz w:val="24"/>
          <w:szCs w:val="24"/>
        </w:rPr>
        <w:t xml:space="preserve">polémiques </w:t>
      </w:r>
      <w:r w:rsidR="006032B5" w:rsidRPr="008559F7">
        <w:rPr>
          <w:rFonts w:ascii="Calibri" w:hAnsi="Calibri" w:cs="Calibri"/>
          <w:b/>
          <w:color w:val="000000" w:themeColor="text1"/>
          <w:sz w:val="24"/>
          <w:szCs w:val="24"/>
        </w:rPr>
        <w:t>demand</w:t>
      </w:r>
      <w:r w:rsidR="008559F7">
        <w:rPr>
          <w:rFonts w:ascii="Calibri" w:hAnsi="Calibri" w:cs="Calibri"/>
          <w:b/>
          <w:color w:val="000000" w:themeColor="text1"/>
          <w:sz w:val="24"/>
          <w:szCs w:val="24"/>
        </w:rPr>
        <w:t>ant</w:t>
      </w:r>
      <w:r w:rsidR="006032B5" w:rsidRPr="008559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une recherche </w:t>
      </w:r>
      <w:r w:rsidR="006032B5" w:rsidRPr="008559F7">
        <w:rPr>
          <w:rFonts w:ascii="Calibri" w:hAnsi="Calibri" w:cs="Calibri"/>
          <w:b/>
          <w:sz w:val="24"/>
          <w:szCs w:val="24"/>
        </w:rPr>
        <w:t xml:space="preserve">d’informations </w:t>
      </w:r>
      <w:r w:rsidR="008559F7">
        <w:rPr>
          <w:rFonts w:ascii="Calibri" w:hAnsi="Calibri" w:cs="Calibri"/>
          <w:b/>
          <w:sz w:val="24"/>
          <w:szCs w:val="24"/>
        </w:rPr>
        <w:t xml:space="preserve">ou de </w:t>
      </w:r>
      <w:r w:rsidR="006032B5" w:rsidRPr="008559F7">
        <w:rPr>
          <w:rFonts w:ascii="Calibri" w:hAnsi="Calibri" w:cs="Calibri"/>
          <w:b/>
          <w:sz w:val="24"/>
          <w:szCs w:val="24"/>
        </w:rPr>
        <w:t xml:space="preserve">données </w:t>
      </w:r>
      <w:r w:rsidR="008559F7">
        <w:rPr>
          <w:rFonts w:ascii="Calibri" w:hAnsi="Calibri" w:cs="Calibri"/>
          <w:b/>
          <w:sz w:val="24"/>
          <w:szCs w:val="24"/>
        </w:rPr>
        <w:t xml:space="preserve">spécifiques </w:t>
      </w:r>
      <w:r w:rsidR="006032B5" w:rsidRPr="008559F7">
        <w:rPr>
          <w:rFonts w:ascii="Calibri" w:hAnsi="Calibri" w:cs="Calibri"/>
          <w:b/>
          <w:sz w:val="24"/>
          <w:szCs w:val="24"/>
        </w:rPr>
        <w:t xml:space="preserve">pour </w:t>
      </w:r>
      <w:r w:rsidR="008559F7">
        <w:rPr>
          <w:rFonts w:ascii="Calibri" w:hAnsi="Calibri" w:cs="Calibri"/>
          <w:b/>
          <w:sz w:val="24"/>
          <w:szCs w:val="24"/>
        </w:rPr>
        <w:t xml:space="preserve">construire une </w:t>
      </w:r>
      <w:r w:rsidR="006032B5" w:rsidRPr="008559F7">
        <w:rPr>
          <w:rFonts w:ascii="Calibri" w:hAnsi="Calibri" w:cs="Calibri"/>
          <w:b/>
          <w:sz w:val="24"/>
          <w:szCs w:val="24"/>
        </w:rPr>
        <w:t>argumentation</w:t>
      </w:r>
      <w:r w:rsidR="008559F7">
        <w:rPr>
          <w:rFonts w:ascii="Calibri" w:hAnsi="Calibri" w:cs="Calibri"/>
          <w:b/>
          <w:sz w:val="24"/>
          <w:szCs w:val="24"/>
        </w:rPr>
        <w:t xml:space="preserve"> étayée.</w:t>
      </w:r>
    </w:p>
    <w:p w14:paraId="67EF4E95" w14:textId="77777777" w:rsidR="006032B5" w:rsidRDefault="006032B5" w:rsidP="008559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2A6A23D" w14:textId="77777777" w:rsidR="006032B5" w:rsidRPr="008559F7" w:rsidRDefault="008559F7" w:rsidP="008559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559F7">
        <w:rPr>
          <w:rFonts w:ascii="Calibri" w:hAnsi="Calibri" w:cs="Calibri"/>
          <w:b/>
          <w:color w:val="000000" w:themeColor="text1"/>
          <w:sz w:val="24"/>
          <w:szCs w:val="24"/>
        </w:rPr>
        <w:t>D-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C</w:t>
      </w:r>
      <w:r w:rsidR="006032B5" w:rsidRPr="008559F7">
        <w:rPr>
          <w:rFonts w:ascii="Calibri" w:hAnsi="Calibri" w:cs="Calibri"/>
          <w:b/>
          <w:color w:val="000000" w:themeColor="text1"/>
          <w:sz w:val="24"/>
          <w:szCs w:val="24"/>
        </w:rPr>
        <w:t xml:space="preserve">hoix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et étude de</w:t>
      </w:r>
      <w:r w:rsidR="00FB6C25" w:rsidRPr="008559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données mises à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disposition par les stagiaires : articles de presse, données scientifiques, affiches </w:t>
      </w:r>
      <w:proofErr w:type="spellStart"/>
      <w:r>
        <w:rPr>
          <w:rFonts w:ascii="Calibri" w:hAnsi="Calibri" w:cs="Calibri"/>
          <w:b/>
          <w:color w:val="000000" w:themeColor="text1"/>
          <w:sz w:val="24"/>
          <w:szCs w:val="24"/>
        </w:rPr>
        <w:t>etc</w:t>
      </w:r>
      <w:proofErr w:type="spellEnd"/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…</w:t>
      </w:r>
    </w:p>
    <w:p w14:paraId="2DAADE85" w14:textId="77777777" w:rsidR="006032B5" w:rsidRPr="006032B5" w:rsidRDefault="006032B5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0F275E6C" w14:textId="77777777" w:rsidR="006032B5" w:rsidRPr="008559F7" w:rsidRDefault="008559F7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559F7">
        <w:rPr>
          <w:rFonts w:ascii="Calibri" w:hAnsi="Calibri" w:cs="Calibri"/>
          <w:b/>
          <w:color w:val="000000" w:themeColor="text1"/>
          <w:sz w:val="24"/>
          <w:szCs w:val="24"/>
        </w:rPr>
        <w:t>E-</w:t>
      </w:r>
      <w:r w:rsidR="006032B5" w:rsidRPr="008559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8559F7">
        <w:rPr>
          <w:rFonts w:ascii="Calibri" w:hAnsi="Calibri" w:cs="Calibri"/>
          <w:b/>
          <w:color w:val="000000" w:themeColor="text1"/>
          <w:sz w:val="24"/>
          <w:szCs w:val="24"/>
        </w:rPr>
        <w:t>R</w:t>
      </w:r>
      <w:r w:rsidR="006032B5" w:rsidRPr="008559F7">
        <w:rPr>
          <w:rFonts w:ascii="Calibri" w:hAnsi="Calibri" w:cs="Calibri"/>
          <w:b/>
          <w:color w:val="000000" w:themeColor="text1"/>
          <w:sz w:val="24"/>
          <w:szCs w:val="24"/>
        </w:rPr>
        <w:t>eprise du débat mouv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ant de manière éclairée grâce à la recherche précédente.</w:t>
      </w:r>
    </w:p>
    <w:p w14:paraId="745E215C" w14:textId="77777777" w:rsidR="006032B5" w:rsidRDefault="006032B5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5A32B53D" w14:textId="77777777" w:rsidR="006032B5" w:rsidRPr="008559F7" w:rsidRDefault="006032B5" w:rsidP="00D9733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559F7">
        <w:rPr>
          <w:rFonts w:ascii="Calibri" w:hAnsi="Calibri" w:cs="Calibri"/>
          <w:color w:val="000000" w:themeColor="text1"/>
          <w:sz w:val="24"/>
          <w:szCs w:val="24"/>
        </w:rPr>
        <w:t>S’</w:t>
      </w:r>
      <w:r w:rsidR="008559F7">
        <w:rPr>
          <w:rFonts w:ascii="Calibri" w:hAnsi="Calibri" w:cs="Calibri"/>
          <w:color w:val="000000" w:themeColor="text1"/>
          <w:sz w:val="24"/>
          <w:szCs w:val="24"/>
        </w:rPr>
        <w:t>il reste au contraire du temps, la fin de l’atelier sera consacrée à une</w:t>
      </w:r>
      <w:r w:rsidRPr="008559F7">
        <w:rPr>
          <w:rFonts w:ascii="Calibri" w:hAnsi="Calibri" w:cs="Calibri"/>
          <w:color w:val="000000" w:themeColor="text1"/>
          <w:sz w:val="24"/>
          <w:szCs w:val="24"/>
        </w:rPr>
        <w:t xml:space="preserve"> réflexion sur le transfert possible de ce type de débat en situation de classe </w:t>
      </w:r>
      <w:r w:rsidR="008559F7">
        <w:rPr>
          <w:rFonts w:ascii="Calibri" w:hAnsi="Calibri" w:cs="Calibri"/>
          <w:color w:val="000000" w:themeColor="text1"/>
          <w:sz w:val="24"/>
          <w:szCs w:val="24"/>
        </w:rPr>
        <w:t>avec l’écriture de phrase polémique</w:t>
      </w:r>
      <w:r w:rsidR="00D97339">
        <w:rPr>
          <w:rFonts w:ascii="Calibri" w:hAnsi="Calibri" w:cs="Calibri"/>
          <w:color w:val="000000" w:themeColor="text1"/>
          <w:sz w:val="24"/>
          <w:szCs w:val="24"/>
        </w:rPr>
        <w:t xml:space="preserve"> adaptée au niveau des élèves concernés.</w:t>
      </w:r>
    </w:p>
    <w:p w14:paraId="665FD7E0" w14:textId="77777777" w:rsidR="00103F68" w:rsidRDefault="00103F68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05E989BD" w14:textId="77777777" w:rsidR="00103F68" w:rsidRDefault="00103F68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6B55D792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573BF9EB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32EF8C35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2AE28CF2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5045E286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24101AE1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18E3E84E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7A53C582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7ACD0FDF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27E6E3C3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5FBC6C28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5A8E1CD6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18F52393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0F626C1D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4DDA405E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48E439F4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76901D61" w14:textId="77777777" w:rsidR="00D97339" w:rsidRDefault="00D97339" w:rsidP="00877E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24"/>
          <w:szCs w:val="24"/>
        </w:rPr>
      </w:pPr>
    </w:p>
    <w:p w14:paraId="4C4E1EE8" w14:textId="77777777" w:rsidR="00103F68" w:rsidRPr="00245F14" w:rsidRDefault="00103F68" w:rsidP="00245F14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103F68" w:rsidRPr="00245F14" w:rsidSect="00D973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-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Cambria-Bold"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2226F"/>
    <w:multiLevelType w:val="hybridMultilevel"/>
    <w:tmpl w:val="8FB6D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13046"/>
    <w:multiLevelType w:val="hybridMultilevel"/>
    <w:tmpl w:val="61A46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616C9"/>
    <w:multiLevelType w:val="hybridMultilevel"/>
    <w:tmpl w:val="881AD492"/>
    <w:lvl w:ilvl="0" w:tplc="B66A767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14F6A"/>
    <w:multiLevelType w:val="hybridMultilevel"/>
    <w:tmpl w:val="0E7892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012C63"/>
    <w:multiLevelType w:val="hybridMultilevel"/>
    <w:tmpl w:val="FE280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BD"/>
    <w:rsid w:val="000E73BC"/>
    <w:rsid w:val="00100DEA"/>
    <w:rsid w:val="00103F68"/>
    <w:rsid w:val="001B64E2"/>
    <w:rsid w:val="00245F14"/>
    <w:rsid w:val="002643A1"/>
    <w:rsid w:val="002A15EE"/>
    <w:rsid w:val="002F4079"/>
    <w:rsid w:val="003130A6"/>
    <w:rsid w:val="00365819"/>
    <w:rsid w:val="003D4313"/>
    <w:rsid w:val="004148B7"/>
    <w:rsid w:val="004520D9"/>
    <w:rsid w:val="006032B5"/>
    <w:rsid w:val="006518CF"/>
    <w:rsid w:val="006A4FE9"/>
    <w:rsid w:val="00716CB3"/>
    <w:rsid w:val="007E107A"/>
    <w:rsid w:val="008523E0"/>
    <w:rsid w:val="008559F7"/>
    <w:rsid w:val="00877EBD"/>
    <w:rsid w:val="00892215"/>
    <w:rsid w:val="008F03B3"/>
    <w:rsid w:val="009D43BD"/>
    <w:rsid w:val="00A127E5"/>
    <w:rsid w:val="00AF4BAF"/>
    <w:rsid w:val="00B47F49"/>
    <w:rsid w:val="00B665CA"/>
    <w:rsid w:val="00D97339"/>
    <w:rsid w:val="00DA2CB7"/>
    <w:rsid w:val="00E8135D"/>
    <w:rsid w:val="00EA2BF5"/>
    <w:rsid w:val="00F610FE"/>
    <w:rsid w:val="00F63240"/>
    <w:rsid w:val="00F915BF"/>
    <w:rsid w:val="00FB6C25"/>
    <w:rsid w:val="00F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F0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5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5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22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EBD"/>
    <w:rPr>
      <w:rFonts w:ascii="Tahoma" w:hAnsi="Tahoma" w:cs="Tahoma"/>
      <w:sz w:val="16"/>
      <w:szCs w:val="16"/>
    </w:rPr>
  </w:style>
  <w:style w:type="paragraph" w:styleId="Pardeliste">
    <w:name w:val="List Paragraph"/>
    <w:basedOn w:val="Normal"/>
    <w:uiPriority w:val="34"/>
    <w:qFormat/>
    <w:rsid w:val="006032B5"/>
    <w:pPr>
      <w:ind w:left="720"/>
      <w:contextualSpacing/>
    </w:pPr>
  </w:style>
  <w:style w:type="table" w:styleId="Grilledutableau">
    <w:name w:val="Table Grid"/>
    <w:basedOn w:val="TableauNormal"/>
    <w:uiPriority w:val="59"/>
    <w:rsid w:val="00103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245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ld">
    <w:name w:val="bold"/>
    <w:basedOn w:val="Normal"/>
    <w:rsid w:val="0024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">
    <w:name w:val="author"/>
    <w:basedOn w:val="Policepardfaut"/>
    <w:rsid w:val="00245F14"/>
  </w:style>
  <w:style w:type="character" w:customStyle="1" w:styleId="Titre1Car">
    <w:name w:val="Titre 1 Car"/>
    <w:basedOn w:val="Policepardfaut"/>
    <w:link w:val="Titre1"/>
    <w:uiPriority w:val="9"/>
    <w:rsid w:val="00245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245F14"/>
    <w:rPr>
      <w:color w:val="0000FF" w:themeColor="hyperlink"/>
      <w:u w:val="single"/>
    </w:rPr>
  </w:style>
  <w:style w:type="paragraph" w:customStyle="1" w:styleId="article-infos">
    <w:name w:val="article-infos"/>
    <w:basedOn w:val="Normal"/>
    <w:rsid w:val="0024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65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e">
    <w:name w:val="Emphasis"/>
    <w:basedOn w:val="Policepardfaut"/>
    <w:uiPriority w:val="20"/>
    <w:qFormat/>
    <w:rsid w:val="009D43BD"/>
    <w:rPr>
      <w:i/>
      <w:iCs/>
    </w:rPr>
  </w:style>
  <w:style w:type="character" w:styleId="lev">
    <w:name w:val="Strong"/>
    <w:basedOn w:val="Policepardfaut"/>
    <w:uiPriority w:val="22"/>
    <w:qFormat/>
    <w:rsid w:val="009D43BD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8922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2929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Utilisateur de Microsoft Office</cp:lastModifiedBy>
  <cp:revision>3</cp:revision>
  <dcterms:created xsi:type="dcterms:W3CDTF">2017-01-31T20:27:00Z</dcterms:created>
  <dcterms:modified xsi:type="dcterms:W3CDTF">2017-01-31T20:28:00Z</dcterms:modified>
</cp:coreProperties>
</file>